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sz w:val="24"/>
          <w:szCs w:val="24"/>
        </w:rPr>
      </w:pPr>
      <w:r>
        <w:rPr/>
        <w:drawing>
          <wp:inline distT="0" distB="0" distL="19050" distR="3175">
            <wp:extent cx="6264275" cy="862520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62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>
      <w:pPr>
        <w:pStyle w:val="Normal"/>
        <w:ind w:left="482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ind w:left="4820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Алгатуйского муниципального образования</w:t>
      </w:r>
    </w:p>
    <w:p>
      <w:pPr>
        <w:pStyle w:val="Normal"/>
        <w:ind w:left="482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«_28__»___12___2016г. № 91-П</w:t>
      </w:r>
    </w:p>
    <w:p>
      <w:pPr>
        <w:pStyle w:val="Normal"/>
        <w:ind w:left="4820" w:hanging="0"/>
        <w:jc w:val="right"/>
        <w:rPr/>
      </w:pPr>
      <w:r>
        <w:rPr/>
        <w:t xml:space="preserve"> </w:t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rmal"/>
        <w:ind w:left="482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</w:rPr>
        <w:t>Муниципальная программа</w:t>
      </w: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  <w:iCs/>
        </w:rPr>
      </w:pPr>
      <w:r>
        <w:rPr>
          <w:b/>
          <w:bCs/>
          <w:iCs/>
        </w:rPr>
        <w:t>«Обеспечение первичных мер пожарной безопасности в границах населённого пункта Алгатуйского сельского поселения на 2017 -2019 годы»</w:t>
      </w:r>
    </w:p>
    <w:p>
      <w:pPr>
        <w:pStyle w:val="Normal"/>
        <w:jc w:val="center"/>
        <w:rPr>
          <w:b/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74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5602605</wp:posOffset>
                </wp:positionH>
                <wp:positionV relativeFrom="paragraph">
                  <wp:posOffset>-471805</wp:posOffset>
                </wp:positionV>
                <wp:extent cx="1257300" cy="6858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99pt;height:54pt;mso-wrap-distance-left:9pt;mso-wrap-distance-right:9pt;mso-wrap-distance-top:0pt;mso-wrap-distance-bottom:0pt;margin-top:-37.15pt;mso-position-vertical-relative:text;margin-left:441.15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Cs/>
        </w:rPr>
      </w:pPr>
      <w:r>
        <w:rPr>
          <w:b/>
          <w:bCs/>
        </w:rPr>
        <w:t xml:space="preserve">                                 </w:t>
      </w:r>
      <w:r>
        <w:rPr>
          <w:bCs/>
        </w:rPr>
        <w:t>Паспорт программы.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1. Паспорт программы</w:t>
      </w:r>
    </w:p>
    <w:p>
      <w:pPr>
        <w:pStyle w:val="Normal"/>
        <w:rPr>
          <w:bCs/>
        </w:rPr>
      </w:pPr>
      <w:r>
        <w:rPr>
          <w:bCs/>
        </w:rPr>
        <w:t>2. Содержание проблемы и обоснование необходимости ее решения программно-целевым методом.</w:t>
      </w:r>
    </w:p>
    <w:p>
      <w:pPr>
        <w:pStyle w:val="Normal"/>
        <w:rPr>
          <w:bCs/>
        </w:rPr>
      </w:pPr>
      <w:r>
        <w:rPr>
          <w:bCs/>
        </w:rPr>
        <w:t>3. Основные цели и задачи программы.</w:t>
      </w:r>
    </w:p>
    <w:p>
      <w:pPr>
        <w:pStyle w:val="Normal"/>
        <w:rPr>
          <w:bCs/>
        </w:rPr>
      </w:pPr>
      <w:r>
        <w:rPr>
          <w:bCs/>
        </w:rPr>
        <w:t>4. Перечень мероприятий программы</w:t>
      </w:r>
    </w:p>
    <w:p>
      <w:pPr>
        <w:pStyle w:val="Normal"/>
        <w:rPr>
          <w:bCs/>
        </w:rPr>
      </w:pPr>
      <w:r>
        <w:rPr>
          <w:bCs/>
        </w:rPr>
        <w:t>5. Механизм реализации программы.</w:t>
      </w:r>
    </w:p>
    <w:p>
      <w:pPr>
        <w:pStyle w:val="Normal"/>
        <w:rPr>
          <w:bCs/>
          <w:u w:val="single"/>
        </w:rPr>
      </w:pPr>
      <w:r>
        <w:rPr>
          <w:bCs/>
        </w:rPr>
        <w:t>6. Оценка эффективности реализации программы.</w:t>
      </w:r>
    </w:p>
    <w:p>
      <w:pPr>
        <w:pStyle w:val="Normal"/>
        <w:ind w:left="1080" w:hanging="0"/>
        <w:rPr>
          <w:b/>
          <w:b/>
          <w:bCs/>
          <w:u w:val="single"/>
        </w:rPr>
      </w:pP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</w:t>
      </w:r>
    </w:p>
    <w:tbl>
      <w:tblPr>
        <w:tblW w:w="9463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2"/>
        <w:gridCol w:w="6910"/>
      </w:tblGrid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«Обеспечение первичных мер пожарной безопасности в границах населённого пункта Алгатуйского  сельского поселения на 2017 -2019 годы» 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    Алгатуйского  сельского поселения от  31.12.2015года № 61/1-П «Об утверждении  Положения о порядке принятия решений о разработке, муниципальных программ их формирования и реализации 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06.10.2003г. №131-ФЗ «Об общих принципах организации местного самоуправления в Российской Федерации».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ФЗ-№69 от 21.12.1994г. ст.19 «О пожарной безопасности»</w:t>
            </w:r>
          </w:p>
          <w:p>
            <w:pPr>
              <w:pStyle w:val="Normal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ФЗ№123 от 22.07.2008г. ст. 63 «Технический регламент о требованиях пожарной безопасности».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Куратор         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4.Разработчик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5.Исполнители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Администрация Алгатуйского сельского поселения.</w:t>
            </w:r>
          </w:p>
          <w:p>
            <w:pPr>
              <w:pStyle w:val="Normal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6.Подпрограммы муниципальной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Не имеет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7.Основные цели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Основными целями программы является: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 мер пожарной безопасности в границах населенного пункта Алгатуйского сельского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поселения.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этого необходимо  принятие экстренных мер бюджетной поддержки.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комплексного решения проблем по безопасности  граждан</w:t>
            </w:r>
          </w:p>
          <w:p>
            <w:pPr>
              <w:pStyle w:val="Normal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8.Основные задачи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задачей программы является: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необходимых условий для реализации мер пожарной безопасности, защиты жизни и здоровья граждан, материальных ценностей в границах поселения от пожаров.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2.Совершенствование мероприятий противопожарной пропаганды, предупреждение пожаров, совершенствование  по организации предупреждения  и тушения пожаров, применение противопожарной защиты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3.Реализация государственной политики и требований  законодательных и иных нормативно-правовых актов в области  «Обеспечение  первичных мер пожарной безопасности в границах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Алгатуйского сельского поселения на 2017 -2019 годы»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4.Обеспечение целевого расходования бюджетных  средств  выделенных в соответствии с  Бюджетом  Алгатуйского сельского поселения</w:t>
            </w:r>
          </w:p>
        </w:tc>
      </w:tr>
      <w:tr>
        <w:trPr>
          <w:trHeight w:val="951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9.Сроки  и этапы реализации 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2017- 2019 год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Средства местного бюджета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11.Объем 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 год –   40,0 руб.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 год –   40,0 руб.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2019год  -    40,0 руб.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12.Ожидаемые конечные результаты реализации Программы 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позволит:</w:t>
            </w:r>
          </w:p>
          <w:p>
            <w:pPr>
              <w:pStyle w:val="Normal"/>
              <w:ind w:left="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-Укрепление пожарной безопасности  территории сельского поселения, снижение количества пожаров, гибели  и  травмирования 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>
            <w:pPr>
              <w:pStyle w:val="Normal"/>
              <w:ind w:left="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-относительное  сокращение материального ущерба от пожаров;</w:t>
            </w:r>
          </w:p>
          <w:p>
            <w:pPr>
              <w:pStyle w:val="Normal"/>
              <w:ind w:left="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-улучшить  экологическое состояние    окружающей среды.</w:t>
            </w:r>
          </w:p>
          <w:p>
            <w:pPr>
              <w:pStyle w:val="Normal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-в целях пожарной безопасности  необходимо иметь достаточный запас воды.</w:t>
            </w:r>
          </w:p>
          <w:p>
            <w:pPr>
              <w:pStyle w:val="Normal"/>
              <w:tabs>
                <w:tab w:val="left" w:pos="1080" w:leader="none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13.Система организации контроля за исполнением Программы 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Анализ хода реализации программы и контроль</w:t>
            </w:r>
          </w:p>
          <w:p>
            <w:pPr>
              <w:pStyle w:val="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  выполнением  осуществляется  Алгатуйским сельским поселением по этапам в течение всего срока реализации Программы.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ind w:left="-567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Содержание проблемы и обоснование необходимости ее  решения программно - целевым методом</w:t>
      </w:r>
    </w:p>
    <w:p>
      <w:pPr>
        <w:pStyle w:val="Normal"/>
        <w:rPr>
          <w:sz w:val="24"/>
          <w:szCs w:val="24"/>
        </w:rPr>
      </w:pPr>
      <w:r>
        <w:rPr/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Основными причинами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возникновения пожаров и гибели людей является неосторожное обращение с огнем, нарушение правил пожарной безопасности при эксплуатации электроприборов. Для стабилизации обстановки с пожарами администрацией Алгатуйского сельского поселения ведется определенная работа по предупреждению пожаров.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-ведется периодическое освещение информации документов по указанной тематике  путем опубликования в газете «Алгатуйский вестник» и расклеивания  агитационного материала на досках объявлений.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-проводятся совещания, заседания комиссии по обеспечению пожарной безопасности с руководителями объектов и ответственными за пожарную безопасность, по вопросам обеспечения пожарной безопасности.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 по обучению мерам пожарной безопасности недостаточна и следовательно неэффективна.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Федеральными  законами от 21 декабря 1994г. №-69- ФЗ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«О пожарной безопасности, и ФЗ-№123 от 22 июля 2008г. «Технический регламент о требованиях пожарной безопасности» обеспечение первичных мер пожарной безопасности предполагает: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полномочий органов местного самоуправления по решению вопросов организационно-правового, материально- технического обеспечения пожарной безопасности муниципального образования;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осуществление мероприятий по обеспечению пожарной безопасности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разработку и организацию выполнения муниципальных программ по вопросам обеспечения пожарной безопасности;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разработку плана  привлечения сил и средств для тушения пожаров и проведения аварийно- спасательных работ на территории муниципального поселения и контроль за ее выполнением.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 особого противопожарного режима на территории муниципального образования, а также дополнительных требований на время его действия.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беспрепятственного проезда пожарной техники к месту пожара.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связи оповещения населения о пожаре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организацию обучения населения мерам пожарной безопасности и пропаганды в области пожарной безопасности, содействию распространения  пожарно - технических знаний;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социальное и экономическое стимулирование участия граждан и организаций  в добровольной пожарной охране, в том числе участия в борьбе с пожарами;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9) оказание органам государственной власти субъектов Российской Федерации в информировании населения о мерах пожарной безопасности, в том  числе  посредством организации проведения  собраний населения.</w:t>
      </w:r>
    </w:p>
    <w:p>
      <w:pPr>
        <w:pStyle w:val="Normal"/>
        <w:ind w:left="15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Данная программа предусматривает решение задач, которые способствуют  использованию финансовых ресурсов с наибольшей эффективностью  по  «Обеспечение  первичных мер пожарной безопасности в границах  Алгатуйского сельского поселения на 2017 -2019 годы»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позволит указать целевые показатели совершенствования  с финансовыми  возможностями местного   бюджета, сформировать местный бюджет на основе среднесрочного планирования  расходов, 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 обеспечения    первичных мер пожарной безопасности в границах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населённого пункта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Алгатуйского сельского поселения на 2017 -2019годы»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</w:rPr>
        <w:t>3.Основные цели и задачи программы</w:t>
      </w:r>
      <w:r>
        <w:rPr>
          <w:b/>
          <w:bCs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Конкретная  деятельность по выходу из сложившейся ситуации связанная  с планированием и  организацией  работ  по вопросам обеспечения первичных мер пожарной безопасности, по мобилизации финансовых и организационных ресурсов, должна осуществляться в соответствии с настоящей программой. Основными целями программы: - является усиление  системы противопожарной защиты 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 этих целей необходимо решение  следующих задач: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-совершенствование нормативной, правовой, методической и технической базы  по обеспечению предупреждения пожаров в жилом секторе, общественных  и производственных зданиях;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-повышению готовности подразделений противопожарной службы к тушению пожаров и ведению аварийно- спасательных работ;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-реализация первоочередных мер по противопожарной защите жилья, муниципальных учреждений, объектов образования, здравоохранения, культуры,  иных объектов массового нахождения людей;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-взаимодействие подразделений ведомственных противопожарных служб расположенных на территории сельского поселения, как на договорной основе, так и рамках межведомственного взаимодействия;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-создание добровольных пожарных дружин,  способных оказать помощь, в том числе и при тушении пожаров, ликвидации их последствий;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-совершенствование противопожарной пропаганды при использовании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освоении, которых  в короткие сроки создаются необходимые условия  для кардинальных изменений в деле укрепления пожарной безопасности защиты и здоровья граждан от пожаров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b/>
        </w:rPr>
        <w:t xml:space="preserve">4. Перечень программных мероприятий.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>
      <w:pPr>
        <w:pStyle w:val="Normal"/>
        <w:tabs>
          <w:tab w:val="left" w:pos="616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16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16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21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"/>
        <w:gridCol w:w="1795"/>
        <w:gridCol w:w="1526"/>
        <w:gridCol w:w="1559"/>
        <w:gridCol w:w="1701"/>
        <w:gridCol w:w="2126"/>
      </w:tblGrid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техники на период пожара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>
        <w:trPr>
          <w:trHeight w:val="43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40,0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sz w:val="24"/>
          <w:szCs w:val="24"/>
        </w:rPr>
        <w:t xml:space="preserve"> </w:t>
      </w:r>
      <w:r>
        <w:rPr>
          <w:b/>
          <w:bCs/>
        </w:rPr>
        <w:t>5. Механизм реализации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Управление реализацией программы осуществляет муниципальный заказчик Администрация  Алгатуйского  сельского  поселения, которая организует выполнение всех программных мероприятий с действующим законодательством Российской Федерации, Иркутской области и нормативно – правовыми актами Алгатуйского сельского поселения Организации, выполняющие работы по муниципальным контрактам, привлекаются к участию в реализации программы на конкурсной основе в соответствии  с 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программы и объемы их финансирования Муниципальным заказчиком программы выполняются следующие основные задачи: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-Экономический анализ эффективности программных проектов и мероприятий программы;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-Подготовка предложений по составлению плана инвестиционных и текущих расходов на очередной период;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 программы реализуются посредством заключения муниципальных контрактов, договоров между муниципальным заказчиком и исполнителями программы.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-контроль за реализацией программы осуществляется Администрацией Алгатуйского сельского поселения.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-исполнитель программы Администрация Алгатуйского сельского поселения.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обобщение и подготовку информации о ходе ее реализации.</w:t>
      </w:r>
    </w:p>
    <w:p>
      <w:pPr>
        <w:pStyle w:val="Normal"/>
        <w:tabs>
          <w:tab w:val="left" w:pos="373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35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Оценка эффективности   реализации программы.</w:t>
      </w:r>
    </w:p>
    <w:p>
      <w:pPr>
        <w:pStyle w:val="Normal"/>
        <w:tabs>
          <w:tab w:val="left" w:pos="3735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Прогнозируемые конечные результаты реализации программы предусматривают снижение экономии времени заправки подручных средств</w:t>
      </w:r>
    </w:p>
    <w:p>
      <w:pPr>
        <w:pStyle w:val="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водой с водонапорных башен до приезда пожарных машин, снижение ущерба и риска возникновения пожаров, обеспечение специальной одеждой и инвентарем добровольных народных дружин.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предполагается уменьшить количество  травмированных и погибших людей при пожаре;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-обеспечить сокращение общего количества пожаров и материальных потерь от них.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-повысит уровень культуры пожарной безопасности среди населения;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-улучшить уровень культуры пожарной безопасности среди населения;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-улучшить противопожарную защиту объектов бюджетной сферы, жилых домов граждан.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Эффективность программы социально экономического развития Алгатуйского сельского поселения оценивается по следующим  показателям.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проведении единой  политике в части повышения уровня обеспечения  первичных мер пожарной безопасности.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повышения экологической безопасности окружающей среды.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 xml:space="preserve">                                                                                                     </w:t>
      </w:r>
      <w:r>
        <w:rPr/>
        <w:t>Приложение №3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                                 </w:t>
      </w:r>
      <w:r>
        <w:rPr>
          <w:sz w:val="24"/>
          <w:szCs w:val="24"/>
        </w:rPr>
        <w:t xml:space="preserve">СВЕДЕНИЯ                                                                                                    </w:t>
      </w:r>
      <w:bookmarkStart w:id="0" w:name="Par438"/>
      <w:bookmarkEnd w:id="0"/>
      <w:r>
        <w:rPr>
          <w:sz w:val="24"/>
          <w:szCs w:val="24"/>
        </w:rPr>
        <w:t xml:space="preserve">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СОСТАВЕ И ЗНАЧЕНИЯХ ЦЕЛЕВЫХ ПОКАЗАТЕЛЕЙ МУНИЦИПАЛЬНОЙ ПРОГРАММЫ АЛГАТУЙСКОГО СЕЛЬСКОГО  ПОСЕЛЕНИЯ  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41"/>
        <w:gridCol w:w="1983"/>
        <w:gridCol w:w="603"/>
        <w:gridCol w:w="1191"/>
        <w:gridCol w:w="1051"/>
        <w:gridCol w:w="911"/>
        <w:gridCol w:w="893"/>
        <w:gridCol w:w="675"/>
        <w:gridCol w:w="300"/>
        <w:gridCol w:w="1306"/>
      </w:tblGrid>
      <w:tr>
        <w:trPr/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6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>
        <w:trPr/>
        <w:tc>
          <w:tcPr>
            <w:tcW w:w="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>
        <w:trPr>
          <w:trHeight w:val="189" w:hRule="atLeast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 техники на период пожара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2019 г.</w:t>
            </w:r>
          </w:p>
        </w:tc>
      </w:tr>
      <w:tr>
        <w:trPr/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2019г.</w:t>
            </w:r>
          </w:p>
        </w:tc>
      </w:tr>
      <w:tr>
        <w:trPr/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2019г.</w:t>
            </w:r>
          </w:p>
        </w:tc>
      </w:tr>
      <w:tr>
        <w:trPr/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widowControl w:val="false"/>
        <w:ind w:firstLine="709"/>
        <w:jc w:val="right"/>
        <w:rPr/>
      </w:pPr>
      <w:r>
        <w:rPr/>
      </w:r>
    </w:p>
    <w:p>
      <w:pPr>
        <w:pStyle w:val="Normal"/>
        <w:widowControl w:val="false"/>
        <w:ind w:firstLine="709"/>
        <w:jc w:val="center"/>
        <w:rPr/>
      </w:pPr>
      <w:bookmarkStart w:id="1" w:name="Par607"/>
      <w:bookmarkStart w:id="2" w:name="Par607"/>
      <w:bookmarkEnd w:id="2"/>
      <w:r>
        <w:rPr/>
      </w:r>
    </w:p>
    <w:p>
      <w:pPr>
        <w:pStyle w:val="Normal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ПЕРЕЧЕНЬ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ОСНОВНЫХ МЕРОПРИЯТИЙ  МУНИЦИПАЛЬНОЙ ПРОГРАММЫ </w:t>
      </w:r>
    </w:p>
    <w:p>
      <w:pPr>
        <w:pStyle w:val="Normal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АЛГАТУЙСКОГО СЕЛЬСКОГО ПОСЕЛЕНИЯ</w:t>
      </w:r>
    </w:p>
    <w:p>
      <w:pPr>
        <w:pStyle w:val="Normal"/>
        <w:widowControl w:val="fals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19"/>
        <w:gridCol w:w="1864"/>
        <w:gridCol w:w="1582"/>
        <w:gridCol w:w="1201"/>
        <w:gridCol w:w="1201"/>
        <w:gridCol w:w="1350"/>
        <w:gridCol w:w="1737"/>
      </w:tblGrid>
      <w:tr>
        <w:trPr/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>
        <w:trPr/>
        <w:tc>
          <w:tcPr>
            <w:tcW w:w="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</w:tr>
      <w:tr>
        <w:trPr>
          <w:trHeight w:val="800" w:hRule="atLeast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 техники на период пожара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с/поселения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0" w:hRule="atLeast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с/поселения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с/поселения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2"/>
        <w:rPr/>
      </w:pPr>
      <w:bookmarkStart w:id="3" w:name="Par683"/>
      <w:bookmarkStart w:id="4" w:name="Par683"/>
      <w:bookmarkEnd w:id="4"/>
      <w:r>
        <w:rPr/>
      </w:r>
    </w:p>
    <w:p>
      <w:pPr>
        <w:pStyle w:val="Normal"/>
        <w:widowControl w:val="false"/>
        <w:numPr>
          <w:ilvl w:val="0"/>
          <w:numId w:val="0"/>
        </w:numPr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Приложение № 6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widowControl w:val="false"/>
        <w:rPr>
          <w:sz w:val="24"/>
          <w:szCs w:val="24"/>
        </w:rPr>
      </w:pPr>
      <w:bookmarkStart w:id="5" w:name="Par806"/>
      <w:bookmarkEnd w:id="5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РЕСУРСНОЕ  ОБЕСПЕЧЕНИЕ   РЕАЛИЗАЦИИ   МУНИЦИПАЛЬНОЙ     ПРОГРАММЫ  </w:t>
      </w:r>
      <w:r>
        <w:rPr>
          <w:b/>
          <w:bCs/>
          <w:sz w:val="24"/>
          <w:szCs w:val="24"/>
        </w:rPr>
        <w:t>З</w:t>
      </w:r>
      <w:r>
        <w:rPr>
          <w:sz w:val="24"/>
          <w:szCs w:val="24"/>
        </w:rPr>
        <w:t xml:space="preserve">А СЧЕТ СРЕДСТВ,  ПРЕДУСМОТРЕННЫХ В  БЮДЖЕТЕ </w:t>
      </w:r>
    </w:p>
    <w:p>
      <w:pPr>
        <w:pStyle w:val="Normal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АЛГАТУЙСКОГО  СЕЛЬСКОГО   ПОСЕЛЕНИЯ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508"/>
        <w:gridCol w:w="1531"/>
        <w:gridCol w:w="1722"/>
        <w:gridCol w:w="1153"/>
        <w:gridCol w:w="1115"/>
        <w:gridCol w:w="977"/>
        <w:gridCol w:w="1254"/>
      </w:tblGrid>
      <w:tr>
        <w:trPr/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подпрограммы,основного мероприятия,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1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>
        <w:trPr>
          <w:trHeight w:val="1248" w:hRule="atLeast"/>
        </w:trPr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>
          <w:trHeight w:val="527" w:hRule="atLeast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программа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«Обеспечение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>первичных мер пожарной безопасности в границах населённого пункта Алгатуйского  сельского поселения на 2017 -2019 годы»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bookmarkStart w:id="6" w:name="Par1274"/>
      <w:bookmarkStart w:id="7" w:name="Par1274"/>
      <w:bookmarkEnd w:id="7"/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  <w:t>Приложение №7</w:t>
      </w:r>
    </w:p>
    <w:p>
      <w:pPr>
        <w:pStyle w:val="Normal"/>
        <w:widowControl w:val="false"/>
        <w:ind w:left="8496" w:firstLine="708"/>
        <w:jc w:val="both"/>
        <w:rPr/>
      </w:pPr>
      <w:r>
        <w:rPr/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ПРОГНОЗНАЯ (СПРАВОЧНАЯ) ОЦЕНКА РЕСУРСНОГО ОБЕСПЕЧЕНИЯ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АЛГАТУЙСКОГО СЕЛЬСКОГО ПОСЕЛЕНИЯ ЗА СЧЕТ ВСЕХ ИСТОЧНИКОВ ФИНАНСИРОВАНИЯ</w:t>
      </w:r>
    </w:p>
    <w:tbl>
      <w:tblPr>
        <w:tblW w:w="46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511"/>
        <w:gridCol w:w="1532"/>
        <w:gridCol w:w="1724"/>
        <w:gridCol w:w="928"/>
        <w:gridCol w:w="1026"/>
        <w:gridCol w:w="991"/>
        <w:gridCol w:w="893"/>
      </w:tblGrid>
      <w:tr>
        <w:trPr/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подпрограммы,основного мероприятия,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Оценка расходов (тыс. руб.), годы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48" w:hRule="atLeast"/>
        </w:trPr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>
          <w:trHeight w:val="527" w:hRule="atLeast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программа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«Обеспечение первичных мер пожарной безопасности в границах населённого пункта Алгатуйского  сельского поселения на 2017 -2019 годы»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pBdr>
                <w:top w:val="single" w:sz="6" w:space="0" w:color="00000A"/>
              </w:pBdr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9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5593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5593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da3227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rsid w:val="0045593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455935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230a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a3227"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LibreOffice/5.4.1.2$Windows_x86 LibreOffice_project/ea7cb86e6eeb2bf3a5af73a8f7777ac570321527</Application>
  <Pages>12</Pages>
  <Words>2031</Words>
  <Characters>14782</Characters>
  <CharactersWithSpaces>17643</CharactersWithSpaces>
  <Paragraphs>414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2016-12-21T05:04:00Z</dcterms:created>
  <dc:creator>Admin</dc:creator>
  <dc:description/>
  <dc:language>ru-RU</dc:language>
  <cp:lastModifiedBy/>
  <cp:lastPrinted>2016-12-22T08:56:00Z</cp:lastPrinted>
  <dcterms:modified xsi:type="dcterms:W3CDTF">2019-08-29T10:57:04Z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