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7D7DC9">
        <w:rPr>
          <w:rFonts w:ascii="Times New Roman" w:hAnsi="Times New Roman"/>
          <w:b/>
          <w:bCs/>
          <w:spacing w:val="20"/>
          <w:sz w:val="32"/>
          <w:szCs w:val="32"/>
        </w:rPr>
        <w:t>«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Pr="007D7DC9">
        <w:rPr>
          <w:rFonts w:ascii="Times New Roman" w:hAnsi="Times New Roman"/>
          <w:b/>
          <w:bCs/>
          <w:spacing w:val="20"/>
          <w:sz w:val="28"/>
          <w:szCs w:val="28"/>
        </w:rPr>
        <w:t>_» ___________ 20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B6025F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№ ____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0F6657">
        <w:rPr>
          <w:rFonts w:ascii="Times New Roman" w:hAnsi="Times New Roman"/>
          <w:b/>
          <w:i/>
          <w:sz w:val="28"/>
          <w:szCs w:val="28"/>
        </w:rPr>
        <w:t xml:space="preserve"> (в редакции от 2</w:t>
      </w:r>
      <w:r w:rsidR="00A74EED">
        <w:rPr>
          <w:rFonts w:ascii="Times New Roman" w:hAnsi="Times New Roman"/>
          <w:b/>
          <w:i/>
          <w:sz w:val="28"/>
          <w:szCs w:val="28"/>
        </w:rPr>
        <w:t>2</w:t>
      </w:r>
      <w:r w:rsidR="001E733C">
        <w:rPr>
          <w:rFonts w:ascii="Times New Roman" w:hAnsi="Times New Roman"/>
          <w:b/>
          <w:i/>
          <w:sz w:val="28"/>
          <w:szCs w:val="28"/>
        </w:rPr>
        <w:t>.</w:t>
      </w:r>
      <w:r w:rsidR="00752AB7">
        <w:rPr>
          <w:rFonts w:ascii="Times New Roman" w:hAnsi="Times New Roman"/>
          <w:b/>
          <w:i/>
          <w:sz w:val="28"/>
          <w:szCs w:val="28"/>
        </w:rPr>
        <w:t>1</w:t>
      </w:r>
      <w:r w:rsidR="00A74EED">
        <w:rPr>
          <w:rFonts w:ascii="Times New Roman" w:hAnsi="Times New Roman"/>
          <w:b/>
          <w:i/>
          <w:sz w:val="28"/>
          <w:szCs w:val="28"/>
        </w:rPr>
        <w:t>2</w:t>
      </w:r>
      <w:r w:rsidR="001E733C">
        <w:rPr>
          <w:rFonts w:ascii="Times New Roman" w:hAnsi="Times New Roman"/>
          <w:b/>
          <w:i/>
          <w:sz w:val="28"/>
          <w:szCs w:val="28"/>
        </w:rPr>
        <w:t>.2021г. №</w:t>
      </w:r>
      <w:r w:rsidR="00A74EED">
        <w:rPr>
          <w:rFonts w:ascii="Times New Roman" w:hAnsi="Times New Roman"/>
          <w:b/>
          <w:i/>
          <w:sz w:val="28"/>
          <w:szCs w:val="28"/>
        </w:rPr>
        <w:t>54</w:t>
      </w:r>
      <w:r w:rsidR="001E733C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64365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3024</w:t>
            </w:r>
            <w:r w:rsidR="00C6429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61278,9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2335,2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2352,6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86533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546,7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142,8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9918,0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7531,7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67E7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8736,8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50A0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301,3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47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A659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734,0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,8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333,7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333,7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9332,6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3CD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674,3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1964,0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8008,1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color w:val="000000"/>
                <w:sz w:val="28"/>
                <w:szCs w:val="28"/>
              </w:rPr>
              <w:t>1549</w:t>
            </w:r>
            <w:r w:rsidR="00144F3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1324,5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124,5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3323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6302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lastRenderedPageBreak/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14654,7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3659,9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4073,8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3325,3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BD78F0">
              <w:rPr>
                <w:rFonts w:ascii="Times New Roman" w:hAnsi="Times New Roman"/>
                <w:sz w:val="28"/>
                <w:szCs w:val="28"/>
              </w:rPr>
              <w:t>оставляет 580,9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BD78F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334,6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B25456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«Алгатуйский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3A1" w:rsidRPr="00B25456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Глава Алгатуйского</w:t>
      </w:r>
    </w:p>
    <w:p w:rsidR="006D6F0C" w:rsidRPr="00026553" w:rsidRDefault="0063025E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сельского поселения                                                             И.В.Белизова</w:t>
      </w:r>
    </w:p>
    <w:p w:rsidR="007949DC" w:rsidRPr="00F24860" w:rsidRDefault="007F7D53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949DC" w:rsidRPr="00F2486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2486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057177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057177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057177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46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80"/>
        <w:gridCol w:w="2836"/>
        <w:gridCol w:w="991"/>
        <w:gridCol w:w="994"/>
        <w:gridCol w:w="991"/>
        <w:gridCol w:w="991"/>
        <w:gridCol w:w="991"/>
        <w:gridCol w:w="994"/>
      </w:tblGrid>
      <w:tr w:rsidR="002879D3" w:rsidRPr="00057177" w:rsidTr="00CB4F65">
        <w:trPr>
          <w:trHeight w:val="414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B4F65" w:rsidRPr="00057177" w:rsidTr="00CB4F65">
        <w:trPr>
          <w:trHeight w:val="4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4F65" w:rsidRPr="00057177" w:rsidTr="00CB4F65">
        <w:trPr>
          <w:trHeight w:val="37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4C9" w:rsidRPr="000A74C9" w:rsidTr="00E20EF8">
        <w:trPr>
          <w:trHeight w:val="5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14 690,1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13 024,7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64 365,5</w:t>
            </w:r>
          </w:p>
        </w:tc>
      </w:tr>
      <w:tr w:rsidR="000A74C9" w:rsidRPr="000A74C9" w:rsidTr="00E20EF8">
        <w:trPr>
          <w:trHeight w:val="754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14 209,7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12 335,2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11 681,0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61 278,9</w:t>
            </w:r>
          </w:p>
        </w:tc>
      </w:tr>
      <w:tr w:rsidR="000A74C9" w:rsidRPr="000A74C9" w:rsidTr="00E20EF8">
        <w:trPr>
          <w:trHeight w:val="55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75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2 352,6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0A74C9" w:rsidRPr="000A74C9" w:rsidTr="00E20EF8">
        <w:trPr>
          <w:trHeight w:val="8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30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7 531,7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39 918,0</w:t>
            </w:r>
          </w:p>
        </w:tc>
      </w:tr>
      <w:tr w:rsidR="000A74C9" w:rsidRPr="000A74C9" w:rsidTr="00E20EF8">
        <w:trPr>
          <w:trHeight w:val="3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7 301,3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38 736,8</w:t>
            </w:r>
          </w:p>
        </w:tc>
      </w:tr>
      <w:tr w:rsidR="000A74C9" w:rsidRPr="000A74C9" w:rsidTr="00E20EF8">
        <w:trPr>
          <w:trHeight w:val="3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0A74C9" w:rsidRPr="000A74C9" w:rsidTr="00E20EF8">
        <w:trPr>
          <w:trHeight w:val="36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Алгатуйского сельского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4 930,2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26 334,1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4 699,8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25 152,9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2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7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12 674,4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12 674,4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376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26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9 332,6</w:t>
            </w:r>
          </w:p>
        </w:tc>
      </w:tr>
      <w:tr w:rsidR="000A74C9" w:rsidRPr="000A74C9" w:rsidTr="00E20EF8">
        <w:trPr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1 549,8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8 008,1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29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3 906,1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2 581,6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43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13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A017D9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Гурская В.П.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14 654,7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14 073,8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334,6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580,9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14 289,8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3 315,3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13 955,2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334,6</w:t>
            </w:r>
          </w:p>
        </w:tc>
      </w:tr>
      <w:tr w:rsidR="000A74C9" w:rsidRPr="000A74C9" w:rsidTr="00E20EF8">
        <w:trPr>
          <w:trHeight w:val="2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развития на территории сельского поселения физической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364,9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246,3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4D3B9E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24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74C9" w:rsidRPr="000A74C9" w:rsidTr="00E20EF8">
        <w:trPr>
          <w:trHeight w:val="25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57177" w:rsidRDefault="000A74C9" w:rsidP="000A74C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4C9" w:rsidRPr="000A74C9" w:rsidRDefault="000A74C9" w:rsidP="000A74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8037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057177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057177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994"/>
        <w:gridCol w:w="994"/>
        <w:gridCol w:w="994"/>
        <w:gridCol w:w="994"/>
        <w:gridCol w:w="994"/>
        <w:gridCol w:w="994"/>
        <w:gridCol w:w="2282"/>
        <w:gridCol w:w="1281"/>
        <w:gridCol w:w="1226"/>
      </w:tblGrid>
      <w:tr w:rsidR="00191769" w:rsidRPr="00057177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5A76" w:rsidRPr="00057177" w:rsidTr="00CB4F65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5A76" w:rsidRPr="00057177" w:rsidTr="00CB4F65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C8A" w:rsidRPr="00057177" w:rsidTr="00CB4F65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13 024,7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64 365,5</w:t>
            </w:r>
          </w:p>
        </w:tc>
      </w:tr>
      <w:tr w:rsidR="00B41C8A" w:rsidRPr="00057177" w:rsidTr="00CB4F65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14 209,7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12 335,2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61 278,9</w:t>
            </w:r>
          </w:p>
        </w:tc>
      </w:tr>
      <w:tr w:rsidR="00B41C8A" w:rsidRPr="00057177" w:rsidTr="00CB4F65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CB4F65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2 352,6</w:t>
            </w:r>
          </w:p>
        </w:tc>
      </w:tr>
      <w:tr w:rsidR="00B41C8A" w:rsidRPr="00057177" w:rsidTr="00CB4F65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B41C8A" w:rsidRPr="00057177" w:rsidTr="00CB4F65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290D10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7 531,7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39 918,0</w:t>
            </w:r>
          </w:p>
        </w:tc>
      </w:tr>
      <w:tr w:rsidR="00B41C8A" w:rsidRPr="00057177" w:rsidTr="00837E13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7 301,3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38 736,8</w:t>
            </w:r>
          </w:p>
        </w:tc>
      </w:tr>
      <w:tr w:rsidR="00B41C8A" w:rsidRPr="00057177" w:rsidTr="00837E13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B41C8A" w:rsidRPr="00057177" w:rsidTr="00837E13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1.1.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4 930,2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26 334,1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4 699,8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25 152,9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12 674,4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12 674,4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9 332,6</w:t>
            </w:r>
          </w:p>
        </w:tc>
      </w:tr>
      <w:tr w:rsidR="00B41C8A" w:rsidRPr="00057177" w:rsidTr="00837E13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1 549,8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8 008,1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3 906,1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2 581,6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3.5.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B41C8A" w:rsidRPr="00057177" w:rsidTr="00837E13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620" w:type="pct"/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33" w:type="pct"/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A017D9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14 654,7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14 073,8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580,9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14 289,8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3 315,3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13 955,2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334,6</w:t>
            </w:r>
          </w:p>
        </w:tc>
      </w:tr>
      <w:tr w:rsidR="00B41C8A" w:rsidRPr="00057177" w:rsidTr="00837E13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364,9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246,3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4D3B9E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1C8A" w:rsidRPr="00057177" w:rsidTr="00837E13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57177" w:rsidRDefault="00B41C8A" w:rsidP="00B41C8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C8A" w:rsidRPr="000A74C9" w:rsidRDefault="00B41C8A" w:rsidP="00B41C8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F70DE" w:rsidRDefault="007F70DE" w:rsidP="007F70D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70DE" w:rsidRDefault="007F70DE" w:rsidP="007F70D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«</w:t>
      </w:r>
      <w:r w:rsidRPr="00057177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Алгатуйского сельского поселения и администрации Алгатуйского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978"/>
      </w:tblGrid>
      <w:tr w:rsidR="007F70DE" w:rsidRPr="00057177" w:rsidTr="00E20EF8">
        <w:trPr>
          <w:trHeight w:val="117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(далее соответственно - подпрограмма, муниципальная программа)Наименование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7F70DE" w:rsidRPr="00057177" w:rsidTr="00E20EF8">
        <w:trPr>
          <w:trHeight w:val="962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 и администрации Алгатуйского сельского поселения»</w:t>
            </w:r>
          </w:p>
        </w:tc>
      </w:tr>
      <w:tr w:rsidR="007F70DE" w:rsidRPr="00057177" w:rsidTr="00E20EF8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7F70DE" w:rsidRPr="00057177" w:rsidTr="00E20E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7F70DE" w:rsidRPr="00057177" w:rsidTr="00E20EF8">
        <w:trPr>
          <w:trHeight w:val="5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Алгатуйском сельском поселении</w:t>
            </w:r>
          </w:p>
        </w:tc>
      </w:tr>
      <w:tr w:rsidR="007F70DE" w:rsidRPr="00057177" w:rsidTr="00E20EF8">
        <w:trPr>
          <w:trHeight w:val="13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7F70DE" w:rsidRPr="00057177" w:rsidTr="00E20E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F70DE" w:rsidRPr="00057177" w:rsidTr="00E20EF8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7F70DE" w:rsidRPr="00057177" w:rsidTr="00E20EF8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567EE3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7F70DE" w:rsidRPr="00567EE3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муниципальных служащих</w:t>
            </w:r>
          </w:p>
          <w:p w:rsidR="007F70DE" w:rsidRPr="00567EE3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3.Управление средствами резервного фонда администраций сельских поселений;</w:t>
            </w:r>
          </w:p>
          <w:p w:rsidR="007F70DE" w:rsidRPr="00567EE3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67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 бюджетам муниципальных </w:t>
            </w:r>
            <w:r w:rsidRPr="00567E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7F70DE" w:rsidRPr="00057177" w:rsidTr="00E20EF8">
        <w:trPr>
          <w:trHeight w:val="191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ципальной программы составляет 37213,3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8433,8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7376,2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6647,9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7377,7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7377,7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Алгатуйского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36119,7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8199,7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7149,1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6415,1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7177,9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7177,9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тного бюджета составляет 414,8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96,8,2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88,3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88,3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70,7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70,7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137,3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138,8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144,5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129,1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129,1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7F70DE" w:rsidRPr="00057177" w:rsidTr="00E20E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 - 100 %.</w:t>
            </w:r>
          </w:p>
          <w:p w:rsidR="007F70DE" w:rsidRPr="00057177" w:rsidRDefault="007F70DE" w:rsidP="00E20E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Алгатуйском сельском поселении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главы Алгатуйского сельского поселения и Администрации Алгатуйского сельского поселения;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Оценкой выполнения задач будут являться следующие целевые показатели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Алгатуйского сельского поселения без нарушений к общему количеству полномочий;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7F70DE" w:rsidRPr="00057177" w:rsidRDefault="007F70DE" w:rsidP="007F70DE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1.Обеспечение деятельности главы Алгатуйского сельского поселения и Администрации Ал</w:t>
      </w:r>
      <w:r>
        <w:rPr>
          <w:rFonts w:ascii="Times New Roman" w:hAnsi="Times New Roman" w:cs="Times New Roman"/>
          <w:sz w:val="24"/>
          <w:szCs w:val="24"/>
        </w:rPr>
        <w:t xml:space="preserve">гатуйского сельского поселения </w:t>
      </w:r>
    </w:p>
    <w:p w:rsidR="007F70DE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7F70DE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7177">
        <w:rPr>
          <w:rFonts w:ascii="Times New Roman" w:hAnsi="Times New Roman" w:cs="Times New Roman"/>
          <w:sz w:val="24"/>
          <w:szCs w:val="24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7177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4.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 (межбюджетные трансферты бюджетам муниципальных районов из бюджетов поселений)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Управление средствами резервного фонда администрации сельского поселения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7F70DE" w:rsidRPr="00057177" w:rsidRDefault="007F70DE" w:rsidP="007F70DE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057177">
        <w:rPr>
          <w:rFonts w:ascii="Times New Roman" w:hAnsi="Times New Roman" w:cs="Times New Roman"/>
          <w:b/>
          <w:sz w:val="24"/>
          <w:szCs w:val="24"/>
        </w:rPr>
        <w:t>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F70DE" w:rsidRPr="00057177" w:rsidRDefault="007F70DE" w:rsidP="007F70DE">
      <w:pPr>
        <w:pStyle w:val="aa"/>
        <w:ind w:firstLine="567"/>
        <w:jc w:val="center"/>
        <w:rPr>
          <w:b/>
        </w:rPr>
      </w:pPr>
    </w:p>
    <w:p w:rsidR="007F70DE" w:rsidRPr="00057177" w:rsidRDefault="007F70DE" w:rsidP="007F70DE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7F70DE" w:rsidRDefault="007F70DE" w:rsidP="007F70DE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7F70DE" w:rsidRPr="00057177" w:rsidRDefault="007F70DE" w:rsidP="007F70DE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F70DE" w:rsidRPr="00057177" w:rsidRDefault="007F70DE" w:rsidP="007F70DE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7F70DE" w:rsidRPr="00057177" w:rsidRDefault="007F70DE" w:rsidP="007F70DE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F70DE" w:rsidRPr="00057177" w:rsidRDefault="007F70DE" w:rsidP="007F70DE">
      <w:pPr>
        <w:tabs>
          <w:tab w:val="left" w:pos="457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Алгатуйского сельского поселения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945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7086"/>
      </w:tblGrid>
      <w:tr w:rsidR="007F70DE" w:rsidRPr="00057177" w:rsidTr="00E20EF8">
        <w:trPr>
          <w:trHeight w:val="631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E" w:rsidRPr="00057177" w:rsidTr="00E20EF8">
        <w:trPr>
          <w:trHeight w:val="66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Алгатуйского сельского поселения»</w:t>
            </w:r>
          </w:p>
        </w:tc>
      </w:tr>
      <w:tr w:rsidR="007F70DE" w:rsidRPr="00057177" w:rsidTr="00E20EF8">
        <w:trPr>
          <w:trHeight w:val="49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7F70DE" w:rsidRPr="00057177" w:rsidTr="00E20E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7F70DE" w:rsidRPr="00057177" w:rsidTr="00E20EF8">
        <w:trPr>
          <w:trHeight w:val="65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Алгатуйском сельском поселении</w:t>
            </w:r>
          </w:p>
        </w:tc>
      </w:tr>
      <w:tr w:rsidR="007F70DE" w:rsidRPr="00057177" w:rsidTr="00E20EF8">
        <w:trPr>
          <w:trHeight w:val="1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Алгатуйского сельского поселения.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Алгатуйском сельском поселении</w:t>
            </w:r>
          </w:p>
        </w:tc>
      </w:tr>
      <w:tr w:rsidR="007F70DE" w:rsidRPr="00057177" w:rsidTr="00E20EF8">
        <w:trPr>
          <w:trHeight w:val="42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F70DE" w:rsidRPr="00057177" w:rsidTr="00E20EF8">
        <w:trPr>
          <w:trHeight w:val="184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Алгатуйского муниципального образования 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F70DE" w:rsidRPr="00057177" w:rsidTr="00E20EF8">
        <w:trPr>
          <w:trHeight w:val="66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0DE" w:rsidRPr="00057177" w:rsidTr="00E20EF8">
        <w:trPr>
          <w:trHeight w:val="500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 42,9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9,6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F70DE" w:rsidRPr="00057177" w:rsidTr="00E20EF8">
        <w:trPr>
          <w:trHeight w:val="174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-дефицита бюджета Алгатуйского сельского поселения не более 7,5%.</w:t>
            </w:r>
          </w:p>
          <w:p w:rsidR="007F70DE" w:rsidRPr="00057177" w:rsidRDefault="007F70DE" w:rsidP="00E20E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66A2E">
        <w:rPr>
          <w:rFonts w:ascii="Times New Roman" w:hAnsi="Times New Roman" w:cs="Times New Roman"/>
          <w:b/>
          <w:sz w:val="24"/>
          <w:szCs w:val="24"/>
        </w:rPr>
        <w:t>:</w:t>
      </w:r>
      <w:r w:rsidRPr="00057177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Алгатуйского сельского поселения.</w:t>
      </w:r>
    </w:p>
    <w:p w:rsidR="007F70DE" w:rsidRPr="00057177" w:rsidRDefault="007F70DE" w:rsidP="007F70DE">
      <w:pPr>
        <w:pStyle w:val="aa"/>
        <w:ind w:right="-2" w:firstLine="709"/>
        <w:jc w:val="both"/>
      </w:pPr>
      <w:r w:rsidRPr="00057177">
        <w:rPr>
          <w:b/>
          <w:color w:val="000000"/>
        </w:rPr>
        <w:lastRenderedPageBreak/>
        <w:t>Для достижения данной цели необходимо выполнить следующие</w:t>
      </w:r>
      <w:r w:rsidRPr="00057177">
        <w:rPr>
          <w:color w:val="000000"/>
        </w:rPr>
        <w:t xml:space="preserve"> </w:t>
      </w:r>
      <w:r w:rsidRPr="00057177">
        <w:rPr>
          <w:b/>
        </w:rPr>
        <w:t xml:space="preserve">задачи: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А</w:t>
      </w:r>
      <w:r>
        <w:rPr>
          <w:rFonts w:ascii="Times New Roman" w:hAnsi="Times New Roman" w:cs="Times New Roman"/>
          <w:sz w:val="24"/>
          <w:szCs w:val="24"/>
        </w:rPr>
        <w:t>лгатуйского сельского поселения;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177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 в Алгатуйском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Оценкой выполненных задач  буд</w:t>
      </w:r>
      <w:r>
        <w:rPr>
          <w:rFonts w:ascii="Times New Roman" w:hAnsi="Times New Roman" w:cs="Times New Roman"/>
          <w:b/>
          <w:sz w:val="24"/>
          <w:szCs w:val="24"/>
        </w:rPr>
        <w:t>ут следующие целевые показатели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-размер дефицита бюджета Алгатуйского муниципального образования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71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управлении»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№2 к муниципальной программе</w:t>
      </w:r>
    </w:p>
    <w:p w:rsidR="007F70DE" w:rsidRPr="00057177" w:rsidRDefault="007F70DE" w:rsidP="007F70D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Устава Алгатуйского муниципального образования.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F70DE" w:rsidRPr="00057177" w:rsidRDefault="007F70DE" w:rsidP="007F70DE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7F70DE" w:rsidRPr="00057177" w:rsidRDefault="007F70DE" w:rsidP="007F70DE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F70DE" w:rsidRPr="00057177" w:rsidRDefault="007F70DE" w:rsidP="007F70D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7F70DE" w:rsidRPr="00057177" w:rsidRDefault="007F70DE" w:rsidP="007F70DE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F70DE" w:rsidRPr="00057177" w:rsidRDefault="007F70DE" w:rsidP="007F70DE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F70DE" w:rsidRPr="00EA712A" w:rsidRDefault="007F70DE" w:rsidP="007F70DE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F70DE" w:rsidRDefault="007F70DE" w:rsidP="007F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70DE" w:rsidRPr="00057177" w:rsidRDefault="007F70DE" w:rsidP="007F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Алгатуйского сельского поселения»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7F70DE" w:rsidRPr="00057177" w:rsidRDefault="007F70DE" w:rsidP="007F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85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586"/>
      </w:tblGrid>
      <w:tr w:rsidR="007F70DE" w:rsidRPr="00057177" w:rsidTr="00E20EF8">
        <w:trPr>
          <w:trHeight w:val="418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7F70DE" w:rsidRPr="00057177" w:rsidTr="00E20EF8">
        <w:trPr>
          <w:trHeight w:val="591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2.Обеспечение безопасности дорожного движения на территории  сельского поселения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населения сельского поселения качественной питьевой водой . 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7F70DE" w:rsidRPr="00057177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7F70DE" w:rsidRPr="00057177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несанкционированных свалок на территории сельского поселения.</w:t>
            </w:r>
          </w:p>
          <w:p w:rsidR="007F70DE" w:rsidRPr="00057177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7F70DE" w:rsidRPr="00057177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Cs/>
                <w:sz w:val="24"/>
                <w:szCs w:val="24"/>
              </w:rPr>
              <w:t>5.Доля объектов недвижимости  сельского поселения, поставленных на кадастровый учет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7F70DE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благоустройства территории сельского поселения;</w:t>
            </w:r>
          </w:p>
          <w:p w:rsidR="007F70DE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водоснабжения населения;</w:t>
            </w:r>
          </w:p>
          <w:p w:rsidR="007F70DE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Модернизация объектов теплоснабжения и подготовка к отопительному сезону объектов коммунальной инфраструктуры;</w:t>
            </w:r>
          </w:p>
          <w:p w:rsidR="007F70DE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оценки объектов муниципальной собственности;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Взносы на капитальный ремонт общего имущества в многоквартирных домах находящихся в муниципальной собственности.</w:t>
            </w:r>
          </w:p>
        </w:tc>
      </w:tr>
      <w:tr w:rsidR="007F70DE" w:rsidRPr="00057177" w:rsidTr="00E20EF8">
        <w:trPr>
          <w:trHeight w:val="1547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 6559,2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–1441,1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–1169,4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–1214,1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–1367,3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–1367,3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 составляет 6066,6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–1441,1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923,1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967,8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1367,3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1367,3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492,6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246,3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246,3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F70DE" w:rsidRPr="00057177" w:rsidTr="00E20EF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сохранен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сети существующих автодорог;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-улучшение  санитарного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стетичн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ого вида территории сельского поселения;</w:t>
            </w:r>
          </w:p>
          <w:p w:rsidR="007F70DE" w:rsidRDefault="007F70DE" w:rsidP="00E20E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-улучшение качества питьевой воды;</w:t>
            </w:r>
          </w:p>
          <w:p w:rsidR="007F70DE" w:rsidRPr="00057177" w:rsidRDefault="007F70DE" w:rsidP="00E20E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бесперебойное обеспечение водоснабжением населения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70DE" w:rsidRPr="00057177" w:rsidRDefault="007F70DE" w:rsidP="00E20E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границ земель сельского поселения и уточнения территориального и функционального </w:t>
            </w:r>
            <w:r w:rsidRPr="001361C7">
              <w:rPr>
                <w:rFonts w:ascii="Times New Roman" w:hAnsi="Times New Roman" w:cs="Times New Roman"/>
                <w:sz w:val="24"/>
                <w:szCs w:val="24"/>
              </w:rPr>
              <w:t>зонирования;</w:t>
            </w:r>
          </w:p>
          <w:p w:rsidR="007F70DE" w:rsidRPr="00057177" w:rsidRDefault="007F70DE" w:rsidP="00E20E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Раздел1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7F70DE" w:rsidRPr="00057177" w:rsidRDefault="007F70DE" w:rsidP="007F70D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7F70DE" w:rsidRPr="00057177" w:rsidRDefault="007F70DE" w:rsidP="007F70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безопасности дорожного движения на территории Алгатуйского   сельского поселения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7F70DE" w:rsidRPr="00057177" w:rsidRDefault="007F70DE" w:rsidP="007F70D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населения сельского поселения качественной питьевой водой.</w:t>
      </w:r>
    </w:p>
    <w:p w:rsidR="007F70DE" w:rsidRPr="00057177" w:rsidRDefault="007F70DE" w:rsidP="007F70D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Оценкой выполнения  поставленных задач будут следующие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7F70DE" w:rsidRPr="00057177" w:rsidRDefault="007F70DE" w:rsidP="007F70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7F70DE" w:rsidRPr="00057177" w:rsidRDefault="007F70DE" w:rsidP="007F70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7F70DE" w:rsidRPr="00057177" w:rsidRDefault="007F70DE" w:rsidP="007F70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7F70DE" w:rsidRPr="006C7BB8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1.Ремонт и содержание автомобильных дорог;</w:t>
      </w:r>
    </w:p>
    <w:p w:rsidR="007F70DE" w:rsidRDefault="007F70DE" w:rsidP="007F70DE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благоустройства территории сельского поселения;</w:t>
      </w:r>
    </w:p>
    <w:p w:rsidR="007F70DE" w:rsidRDefault="007F70DE" w:rsidP="007F70DE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водоснабжения населения;</w:t>
      </w:r>
    </w:p>
    <w:p w:rsidR="007F70DE" w:rsidRDefault="007F70DE" w:rsidP="007F70DE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Модернизация объектов теплоснабжения и подготовка к отопительному сезону объектов коммунальной инфраструктуры;</w:t>
      </w:r>
    </w:p>
    <w:p w:rsidR="007F70DE" w:rsidRDefault="007F70DE" w:rsidP="007F70DE">
      <w:pPr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оценки объектов муниципальной собственности;</w:t>
      </w:r>
    </w:p>
    <w:p w:rsidR="007F70DE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Взносы на капитальный ремонт общего имущества в многоквартирных домах находящихся в муниципальной собственности.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lastRenderedPageBreak/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F70DE" w:rsidRPr="00057177" w:rsidRDefault="007F70DE" w:rsidP="007F70DE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>Раздел 4.</w:t>
      </w:r>
      <w:r w:rsidRPr="00057177">
        <w:rPr>
          <w:b/>
          <w:u w:val="single"/>
        </w:rPr>
        <w:t xml:space="preserve"> Ресурсное обеспечение муниципальной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№3 к муниципальной программе.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7F70DE" w:rsidRPr="00057177" w:rsidRDefault="007F70DE" w:rsidP="007F70DE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F70DE" w:rsidRPr="003B5F5B" w:rsidRDefault="007F70DE" w:rsidP="007F70D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3B5F5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7F70DE" w:rsidRPr="00057177" w:rsidRDefault="007F70DE" w:rsidP="007F70DE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F70DE" w:rsidRPr="003B5F5B" w:rsidRDefault="007F70DE" w:rsidP="007F70DE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5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F70DE" w:rsidRDefault="007F70DE" w:rsidP="007F7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F70DE" w:rsidRDefault="007F70DE" w:rsidP="007F7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F70DE" w:rsidRDefault="007F70DE" w:rsidP="007F7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0DE" w:rsidRPr="00AD4E15" w:rsidRDefault="007F70DE" w:rsidP="007F7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E1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F70DE" w:rsidRPr="00AA7C39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</w:t>
      </w:r>
      <w:r w:rsidRPr="00AA7C39">
        <w:rPr>
          <w:rFonts w:ascii="Times New Roman" w:hAnsi="Times New Roman" w:cs="Times New Roman"/>
          <w:b/>
          <w:sz w:val="24"/>
          <w:szCs w:val="24"/>
          <w:u w:val="single"/>
        </w:rPr>
        <w:t>Обеспечение комплексного пространственного и территориального развития</w:t>
      </w:r>
    </w:p>
    <w:p w:rsidR="007F70DE" w:rsidRPr="00AA7C39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Алгатуйского сельского поселения»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7F70DE" w:rsidRPr="00057177" w:rsidRDefault="007F70DE" w:rsidP="007F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tbl>
      <w:tblPr>
        <w:tblW w:w="525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7806"/>
      </w:tblGrid>
      <w:tr w:rsidR="007F70DE" w:rsidRPr="00A42D55" w:rsidTr="00E20EF8">
        <w:trPr>
          <w:trHeight w:val="398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7F70DE" w:rsidRPr="00A42D55" w:rsidTr="00E20EF8">
        <w:trPr>
          <w:trHeight w:val="785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2021 – 2025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0DE" w:rsidRPr="00A42D55" w:rsidTr="00E20EF8">
        <w:trPr>
          <w:trHeight w:val="514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7F70DE" w:rsidRPr="00A42D55" w:rsidTr="00E20EF8">
        <w:trPr>
          <w:trHeight w:val="242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7F70DE" w:rsidRPr="00A42D55" w:rsidTr="00E20EF8">
        <w:trPr>
          <w:trHeight w:val="125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7F70DE" w:rsidRPr="00A42D55" w:rsidTr="00E20EF8">
        <w:trPr>
          <w:trHeight w:val="1828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1.Обеспечение территории Алгатуйского</w:t>
            </w: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7F70DE" w:rsidRPr="00A42D55" w:rsidRDefault="007F70DE" w:rsidP="00E2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7F70DE" w:rsidRPr="00A42D55" w:rsidTr="00E20EF8">
        <w:trPr>
          <w:trHeight w:val="514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7F70DE" w:rsidRPr="00A42D55" w:rsidTr="00E20EF8">
        <w:trPr>
          <w:trHeight w:val="1286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7F70DE" w:rsidRPr="00A42D55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7F70DE" w:rsidRPr="00A42D55" w:rsidTr="00E20EF8">
        <w:trPr>
          <w:trHeight w:val="943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на территории Алгатуй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поселения.</w:t>
            </w:r>
          </w:p>
        </w:tc>
      </w:tr>
      <w:tr w:rsidR="007F70DE" w:rsidRPr="00A42D55" w:rsidTr="00E20EF8">
        <w:trPr>
          <w:trHeight w:val="943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составляет 80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составляет 80,0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F70DE" w:rsidRPr="00A42D55" w:rsidTr="00E20EF8">
        <w:trPr>
          <w:trHeight w:val="155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E" w:rsidRPr="00A42D55" w:rsidRDefault="007F70DE" w:rsidP="00E2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 исключение правовых коллизий при осуществлении градостроительной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на территории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в части землеустройства; </w:t>
            </w:r>
          </w:p>
          <w:p w:rsidR="007F70DE" w:rsidRPr="00A42D55" w:rsidRDefault="007F70DE" w:rsidP="00E20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7F70DE" w:rsidRDefault="007F70DE" w:rsidP="007F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>Раздел 1. 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ель и задачи подпрограммы, целевые показатели подпрограммы, </w:t>
      </w:r>
    </w:p>
    <w:p w:rsidR="007F70DE" w:rsidRPr="00B66FEF" w:rsidRDefault="007F70DE" w:rsidP="007F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</w:t>
      </w:r>
    </w:p>
    <w:p w:rsidR="007F70DE" w:rsidRPr="00A42D55" w:rsidRDefault="007F70DE" w:rsidP="007F70DE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</w:p>
    <w:p w:rsidR="007F70DE" w:rsidRPr="00A42D55" w:rsidRDefault="007F70DE" w:rsidP="007F70DE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42D55">
        <w:rPr>
          <w:rFonts w:ascii="Times New Roman" w:hAnsi="Times New Roman" w:cs="Times New Roman"/>
          <w:sz w:val="24"/>
          <w:szCs w:val="24"/>
        </w:rPr>
        <w:br/>
        <w:t>Для реализации поставленной цели необходимо решение следующих задач:</w:t>
      </w:r>
    </w:p>
    <w:p w:rsidR="007F70DE" w:rsidRPr="00A42D55" w:rsidRDefault="007F70DE" w:rsidP="007F70D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-обеспечение территории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зонирования;</w:t>
      </w:r>
    </w:p>
    <w:p w:rsidR="007F70DE" w:rsidRPr="00A42D55" w:rsidRDefault="007F70DE" w:rsidP="007F70DE">
      <w:pPr>
        <w:spacing w:after="0" w:line="240" w:lineRule="auto"/>
        <w:ind w:left="-567" w:right="-567" w:firstLine="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7F70DE" w:rsidRPr="00B66FEF" w:rsidRDefault="007F70DE" w:rsidP="007F70DE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EF">
        <w:rPr>
          <w:rFonts w:ascii="Times New Roman" w:hAnsi="Times New Roman" w:cs="Times New Roman"/>
          <w:b/>
          <w:sz w:val="24"/>
          <w:szCs w:val="24"/>
        </w:rPr>
        <w:t>О</w:t>
      </w:r>
      <w:r w:rsidRPr="00B66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B66FEF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7F70DE" w:rsidRPr="00A42D55" w:rsidRDefault="007F70DE" w:rsidP="007F70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7F70DE" w:rsidRPr="00A42D55" w:rsidRDefault="007F70DE" w:rsidP="007F70DE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42D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7F70DE" w:rsidRPr="00A42D55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2021-2025гг.</w:t>
      </w:r>
    </w:p>
    <w:p w:rsidR="007F70DE" w:rsidRPr="00B66FEF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>Раздел 2. 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</w:p>
    <w:p w:rsidR="007F70DE" w:rsidRPr="00A42D55" w:rsidRDefault="007F70DE" w:rsidP="007F70DE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Проведение топографических, геодезических, картографических и кадастровых работ.</w:t>
      </w:r>
    </w:p>
    <w:p w:rsidR="007F70DE" w:rsidRPr="00A42D55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7F70DE" w:rsidRPr="00A42D55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F70DE" w:rsidRPr="00A42D55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7F70DE" w:rsidRPr="00B66FEF" w:rsidRDefault="007F70DE" w:rsidP="007F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</w:t>
      </w:r>
      <w:r w:rsidRPr="00B66FEF">
        <w:rPr>
          <w:rFonts w:ascii="Times New Roman" w:hAnsi="Times New Roman" w:cs="Times New Roman"/>
          <w:b/>
          <w:sz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u w:val="single"/>
        </w:rPr>
        <w:t>еры муниципального регулирования, направленные на достижение цели и задач подпрограммы</w:t>
      </w:r>
    </w:p>
    <w:p w:rsidR="007F70DE" w:rsidRPr="00A42D55" w:rsidRDefault="007F70DE" w:rsidP="007F70DE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7F70DE" w:rsidRPr="00A42D55" w:rsidRDefault="007F70DE" w:rsidP="007F70D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F70DE" w:rsidRPr="00A42D55" w:rsidRDefault="007F70DE" w:rsidP="007F70DE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7F70DE" w:rsidRPr="00A42D55" w:rsidRDefault="007F70DE" w:rsidP="007F70DE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7F70DE" w:rsidRPr="00A42D55" w:rsidRDefault="007F70DE" w:rsidP="007F70DE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F70DE" w:rsidRPr="00A42D55" w:rsidRDefault="007F70DE" w:rsidP="007F70DE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7F70DE" w:rsidRPr="00A42D55" w:rsidRDefault="007F70DE" w:rsidP="007F70DE">
      <w:pPr>
        <w:pStyle w:val="aa"/>
        <w:ind w:right="-1"/>
        <w:jc w:val="both"/>
      </w:pPr>
      <w:r w:rsidRPr="00A42D55"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t>Алгатуй</w:t>
      </w:r>
      <w:r w:rsidRPr="00A42D55">
        <w:t xml:space="preserve">ского сельского поселения. </w:t>
      </w:r>
    </w:p>
    <w:p w:rsidR="007F70DE" w:rsidRPr="00A42D55" w:rsidRDefault="007F70DE" w:rsidP="007F70DE">
      <w:pPr>
        <w:pStyle w:val="aa"/>
        <w:ind w:right="-1"/>
        <w:jc w:val="both"/>
      </w:pPr>
      <w:r w:rsidRPr="00A42D55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F70DE" w:rsidRPr="00A42D55" w:rsidRDefault="007F70DE" w:rsidP="007F70DE">
      <w:pPr>
        <w:pStyle w:val="aa"/>
        <w:ind w:right="-1"/>
        <w:jc w:val="both"/>
      </w:pPr>
      <w:r w:rsidRPr="00A42D55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F70DE" w:rsidRPr="00B66FEF" w:rsidRDefault="007F70DE" w:rsidP="007F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Ресурсное обеспечение подпрограммы</w:t>
      </w:r>
    </w:p>
    <w:p w:rsidR="007F70DE" w:rsidRPr="00A42D55" w:rsidRDefault="007F70DE" w:rsidP="007F70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7F70DE" w:rsidRPr="00B66FEF" w:rsidRDefault="007F70DE" w:rsidP="007F70D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 w:cs="Times New Roman"/>
          <w:b/>
          <w:sz w:val="24"/>
          <w:szCs w:val="24"/>
          <w:u w:val="single"/>
        </w:rPr>
        <w:t>Раздел 5. 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бъемы финансирования мероприятий подпрограммы за счет средств областного федерального бюджетов</w:t>
      </w:r>
    </w:p>
    <w:p w:rsidR="007F70DE" w:rsidRPr="00A42D55" w:rsidRDefault="007F70DE" w:rsidP="007F70DE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подпрограммы за счет средств областного и </w:t>
      </w:r>
      <w:r w:rsidRPr="00A42D55">
        <w:rPr>
          <w:rFonts w:ascii="Times New Roman" w:hAnsi="Times New Roman" w:cs="Times New Roman"/>
          <w:sz w:val="24"/>
          <w:szCs w:val="24"/>
        </w:rPr>
        <w:lastRenderedPageBreak/>
        <w:t>федерального бюджетов не предусмотрены.</w:t>
      </w:r>
    </w:p>
    <w:p w:rsidR="007F70DE" w:rsidRPr="00B66FEF" w:rsidRDefault="007F70DE" w:rsidP="007F70DE">
      <w:pPr>
        <w:pStyle w:val="ConsPlusNormal"/>
        <w:ind w:right="141"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/>
          <w:b/>
          <w:kern w:val="36"/>
          <w:sz w:val="24"/>
          <w:szCs w:val="24"/>
          <w:u w:val="single"/>
        </w:rPr>
        <w:t>Раздел 6. С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ведения об участии в программе государственных внебюджетных фондов</w:t>
      </w:r>
      <w:r w:rsidRPr="00B66FEF">
        <w:rPr>
          <w:rFonts w:ascii="Times New Roman" w:hAnsi="Times New Roman"/>
          <w:b/>
          <w:kern w:val="36"/>
          <w:sz w:val="24"/>
          <w:szCs w:val="24"/>
          <w:u w:val="single"/>
        </w:rPr>
        <w:t xml:space="preserve"> </w:t>
      </w:r>
    </w:p>
    <w:p w:rsidR="007F70DE" w:rsidRPr="00A42D55" w:rsidRDefault="007F70DE" w:rsidP="007F70DE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F70DE" w:rsidRPr="00B66FEF" w:rsidRDefault="007F70DE" w:rsidP="007F70DE">
      <w:pPr>
        <w:pStyle w:val="ConsPlusNormal"/>
        <w:ind w:left="-567" w:right="-143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6FEF">
        <w:rPr>
          <w:rFonts w:ascii="Times New Roman" w:hAnsi="Times New Roman"/>
          <w:b/>
          <w:kern w:val="36"/>
          <w:sz w:val="24"/>
          <w:szCs w:val="24"/>
          <w:u w:val="single"/>
        </w:rPr>
        <w:t xml:space="preserve">Раздел 7. </w:t>
      </w:r>
      <w:r w:rsidRPr="00B66FEF">
        <w:rPr>
          <w:rFonts w:ascii="Times New Roman" w:hAnsi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/>
          <w:b/>
          <w:sz w:val="24"/>
          <w:szCs w:val="24"/>
          <w:u w:val="single"/>
        </w:rPr>
        <w:t>ведения об участии в подпрограмме организаций</w:t>
      </w:r>
    </w:p>
    <w:p w:rsidR="007F70DE" w:rsidRDefault="007F70DE" w:rsidP="007F70DE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Алгатуй</w:t>
      </w:r>
      <w:r w:rsidRPr="00A42D55">
        <w:rPr>
          <w:rFonts w:ascii="Times New Roman" w:hAnsi="Times New Roman" w:cs="Times New Roman"/>
          <w:sz w:val="24"/>
          <w:szCs w:val="24"/>
        </w:rPr>
        <w:t>ского</w:t>
      </w:r>
      <w:r w:rsidRPr="00A42D55"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7F70DE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F70DE" w:rsidRDefault="007F70DE" w:rsidP="007F70DE">
      <w:pPr>
        <w:autoSpaceDE w:val="0"/>
        <w:autoSpaceDN w:val="0"/>
        <w:adjustRightInd w:val="0"/>
        <w:spacing w:after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7177">
        <w:rPr>
          <w:rFonts w:ascii="Times New Roman" w:hAnsi="Times New Roman" w:cs="Times New Roman"/>
          <w:sz w:val="24"/>
          <w:szCs w:val="24"/>
        </w:rPr>
        <w:t>АСПОРТ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Алгатуйского сельского поселения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7F70DE" w:rsidRPr="00057177" w:rsidRDefault="007F70DE" w:rsidP="007F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tbl>
      <w:tblPr>
        <w:tblW w:w="4941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6544"/>
      </w:tblGrid>
      <w:tr w:rsidR="007F70DE" w:rsidRPr="00057177" w:rsidTr="00E20EF8">
        <w:trPr>
          <w:trHeight w:val="39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поселения»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ДПД Алгатуйского сельского поселения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Default"/>
            </w:pPr>
            <w:r w:rsidRPr="00057177"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0DE" w:rsidRPr="00057177" w:rsidRDefault="007F70DE" w:rsidP="00E20EF8">
            <w:pPr>
              <w:pStyle w:val="Default"/>
            </w:pPr>
            <w:r w:rsidRPr="00057177">
              <w:t>1.Создание резерва материальных ресурсов для предупреждения и ликвидации чрезвычайных ситуаций;</w:t>
            </w:r>
          </w:p>
          <w:p w:rsidR="007F70DE" w:rsidRPr="00057177" w:rsidRDefault="007F70DE" w:rsidP="00E20EF8">
            <w:pPr>
              <w:pStyle w:val="Default"/>
            </w:pPr>
            <w:r w:rsidRPr="00057177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7F70DE" w:rsidRPr="00057177" w:rsidRDefault="007F70DE" w:rsidP="00E20EF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7F70DE" w:rsidRPr="00057177" w:rsidRDefault="007F70DE" w:rsidP="00E20EF8">
            <w:pPr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0DE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и правонарушений на территории сельского поселения;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составляет 182,5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182,5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45,5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F70DE" w:rsidRPr="00057177" w:rsidTr="00E20EF8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7F70DE" w:rsidRPr="00057177" w:rsidRDefault="007F70DE" w:rsidP="00E20EF8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7F70DE" w:rsidRPr="00057177" w:rsidRDefault="007F70DE" w:rsidP="00E20EF8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Алгатуйского сельского поселения;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7F70DE" w:rsidRPr="00057177" w:rsidRDefault="007F70DE" w:rsidP="007F70DE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подпрограммы, целевые показатели подпрограммы, сроки реализации</w:t>
      </w:r>
    </w:p>
    <w:p w:rsidR="007F70DE" w:rsidRPr="00057177" w:rsidRDefault="007F70DE" w:rsidP="007F70DE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057177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Алгатуйского сельского поселения. Так как в статистике чрезвычайных ситуаций, пожары, на территории Алгатуйского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</w:t>
      </w:r>
      <w:r w:rsidRPr="00057177">
        <w:rPr>
          <w:rFonts w:ascii="Times New Roman" w:hAnsi="Times New Roman" w:cs="Times New Roman"/>
          <w:sz w:val="24"/>
          <w:szCs w:val="24"/>
        </w:rPr>
        <w:lastRenderedPageBreak/>
        <w:t xml:space="preserve">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057177">
        <w:rPr>
          <w:rFonts w:ascii="Times New Roman" w:hAnsi="Times New Roman" w:cs="Times New Roman"/>
          <w:sz w:val="24"/>
          <w:szCs w:val="24"/>
        </w:rPr>
        <w:t>ч: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7F70DE" w:rsidRPr="00057177" w:rsidRDefault="007F70DE" w:rsidP="007F70D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057177">
        <w:t>-Обеспечение надлежащего состояния источников противопожарного водоснабжения и минерализованных полос</w:t>
      </w:r>
      <w:r w:rsidRPr="00057177">
        <w:rPr>
          <w:color w:val="000000"/>
        </w:rPr>
        <w:t>;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</w:t>
      </w:r>
      <w:r w:rsidRPr="00057177">
        <w:rPr>
          <w:rFonts w:ascii="Times New Roman" w:hAnsi="Times New Roman" w:cs="Times New Roman"/>
          <w:sz w:val="24"/>
          <w:szCs w:val="24"/>
        </w:rPr>
        <w:t xml:space="preserve">количества пожаров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Pr="000571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7F70DE" w:rsidRPr="00057177" w:rsidRDefault="007F70DE" w:rsidP="007F70DE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Алгатуйского сельского поселения</w:t>
      </w:r>
      <w:r w:rsidRPr="00057177">
        <w:rPr>
          <w:rFonts w:ascii="Times New Roman" w:hAnsi="Times New Roman" w:cs="Times New Roman"/>
          <w:sz w:val="24"/>
          <w:szCs w:val="24"/>
        </w:rPr>
        <w:t>;</w:t>
      </w:r>
    </w:p>
    <w:p w:rsidR="007F70DE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 на территории сельского поселения;</w:t>
      </w:r>
    </w:p>
    <w:p w:rsidR="007F70DE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F70DE" w:rsidRPr="00057177" w:rsidRDefault="007F70DE" w:rsidP="007F70DE">
      <w:pPr>
        <w:pStyle w:val="aa"/>
        <w:ind w:left="-567"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7F70DE" w:rsidRPr="00057177" w:rsidRDefault="007F70DE" w:rsidP="007F70DE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F70DE" w:rsidRPr="005C5D6B" w:rsidRDefault="007F70DE" w:rsidP="007F70DE">
      <w:pPr>
        <w:tabs>
          <w:tab w:val="left" w:pos="142"/>
          <w:tab w:val="left" w:pos="127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5C5D6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C5D6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7F70DE" w:rsidRPr="00057177" w:rsidRDefault="007F70DE" w:rsidP="007F70DE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F70DE" w:rsidRPr="005C5D6B" w:rsidRDefault="007F70DE" w:rsidP="007F70DE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D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Раздел 7. Сведения об участии организаций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F70DE" w:rsidRDefault="007F70DE" w:rsidP="007F7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культуры и спорта на территории Алгатуйского сельского поселения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соответственно – подпрограмма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069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6819"/>
      </w:tblGrid>
      <w:tr w:rsidR="007F70DE" w:rsidRPr="00057177" w:rsidTr="00E20EF8">
        <w:trPr>
          <w:trHeight w:val="45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7F70DE" w:rsidRPr="00057177" w:rsidTr="00E20EF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</w:p>
        </w:tc>
      </w:tr>
      <w:tr w:rsidR="007F70DE" w:rsidRPr="00057177" w:rsidTr="00E20EF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с. Алгатуй» Гурская В.П.</w:t>
            </w:r>
          </w:p>
        </w:tc>
      </w:tr>
      <w:tr w:rsidR="007F70DE" w:rsidRPr="00057177" w:rsidTr="00E20EF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 Алгатуй»</w:t>
            </w:r>
          </w:p>
        </w:tc>
      </w:tr>
      <w:tr w:rsidR="007F70DE" w:rsidRPr="00057177" w:rsidTr="00E20EF8">
        <w:trPr>
          <w:trHeight w:val="52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Алгатуйского сельского поселения</w:t>
            </w:r>
          </w:p>
        </w:tc>
      </w:tr>
      <w:tr w:rsidR="007F70DE" w:rsidRPr="00057177" w:rsidTr="00E20EF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 Алгатуй.</w:t>
            </w:r>
          </w:p>
          <w:p w:rsidR="007F70DE" w:rsidRPr="00057177" w:rsidRDefault="007F70DE" w:rsidP="00E20EF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с. Алгатуй;</w:t>
            </w:r>
          </w:p>
          <w:p w:rsidR="007F70DE" w:rsidRPr="00057177" w:rsidRDefault="007F70DE" w:rsidP="00E20EF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      </w:r>
          </w:p>
          <w:p w:rsidR="007F70DE" w:rsidRPr="00057177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Алгатуйского сельского поселения в культурных и спортивных мероприятиях районного уровня. </w:t>
            </w:r>
          </w:p>
        </w:tc>
      </w:tr>
      <w:tr w:rsidR="007F70DE" w:rsidRPr="00057177" w:rsidTr="00E20EF8">
        <w:trPr>
          <w:trHeight w:val="81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F70DE" w:rsidRPr="00057177" w:rsidTr="00E20EF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Алгатуйского сельского поселения, систематически посещающих КДЦ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Алгатуйского сельского поселения, систематически занимающихся физической культурой и спортом;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4.Материальное оснащение МКУК «КДЦ с. Алгатуй;</w:t>
            </w:r>
          </w:p>
        </w:tc>
      </w:tr>
      <w:tr w:rsidR="007F70DE" w:rsidRPr="00057177" w:rsidTr="00E20EF8">
        <w:trPr>
          <w:trHeight w:val="1609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2424F8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24F8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спорта;</w:t>
            </w:r>
          </w:p>
        </w:tc>
      </w:tr>
      <w:tr w:rsidR="007F70DE" w:rsidRPr="00057177" w:rsidTr="00E20EF8">
        <w:trPr>
          <w:trHeight w:val="159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15792,7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3456,6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2501,2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2780,7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3527,1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3527,1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15546,4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3210,3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2501,2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2780,7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3527,1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3527,1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246,3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246,3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F70DE" w:rsidRPr="00057177" w:rsidTr="00E20EF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tabs>
                <w:tab w:val="left" w:pos="1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-Повышение качества и уровня жизни населения, его занятости;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Алгатуйском сельском поселении;</w:t>
            </w:r>
          </w:p>
        </w:tc>
      </w:tr>
    </w:tbl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 w:rsidRPr="00057177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 условий для развития культуры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физической культуры и массового спорта на территории Алгатуйского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DE" w:rsidRPr="00057177" w:rsidRDefault="007F70DE" w:rsidP="007F7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МКУК КДЦ с. Алгатуй;</w:t>
      </w:r>
    </w:p>
    <w:p w:rsidR="007F70DE" w:rsidRPr="00057177" w:rsidRDefault="007F70DE" w:rsidP="007F70D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7F70DE" w:rsidRPr="00057177" w:rsidRDefault="007F70DE" w:rsidP="007F70D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</w:r>
    </w:p>
    <w:p w:rsidR="007F70DE" w:rsidRPr="00057177" w:rsidRDefault="007F70DE" w:rsidP="007F7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 xml:space="preserve"> -участие жителей Алгатуйского сельского поселения в культурных и спортивных мероприятиях районного уровня;</w:t>
      </w:r>
    </w:p>
    <w:p w:rsidR="007F70DE" w:rsidRPr="00057177" w:rsidRDefault="007F70DE" w:rsidP="007F7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количество жителей Алгатуйского сельского поселения, систематически посещающих КДЦ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количество жителей Алгатуйского сельского поселения, систематически занимающихся физической культурой и спортом;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sz w:val="24"/>
          <w:szCs w:val="24"/>
        </w:rPr>
        <w:t>материальное оснащение МКУК «КДЦ с. Алгатуй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7F70DE" w:rsidRPr="002424F8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24F8">
        <w:rPr>
          <w:rFonts w:ascii="Times New Roman" w:hAnsi="Times New Roman" w:cs="Times New Roman"/>
          <w:sz w:val="24"/>
          <w:szCs w:val="24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</w:r>
    </w:p>
    <w:p w:rsidR="007F70DE" w:rsidRDefault="007F70DE" w:rsidP="007F70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сельского поселения физической культуры и массового спорта.</w:t>
      </w:r>
    </w:p>
    <w:p w:rsidR="007F70DE" w:rsidRPr="00057177" w:rsidRDefault="007F70DE" w:rsidP="007F70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177">
        <w:rPr>
          <w:rFonts w:ascii="Times New Roman" w:hAnsi="Times New Roman" w:cs="Times New Roman"/>
          <w:sz w:val="24"/>
          <w:szCs w:val="24"/>
        </w:rPr>
        <w:t>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0DE" w:rsidRPr="00A303BD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3BD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F70DE" w:rsidRPr="00057177" w:rsidRDefault="007F70DE" w:rsidP="007F70DE">
      <w:pPr>
        <w:pStyle w:val="aa"/>
        <w:ind w:firstLine="567"/>
        <w:jc w:val="center"/>
        <w:rPr>
          <w:b/>
          <w:u w:val="single"/>
        </w:rPr>
      </w:pPr>
      <w:r w:rsidRPr="003B5F5B">
        <w:rPr>
          <w:b/>
          <w:u w:val="single"/>
        </w:rPr>
        <w:t>Раздел. 4</w:t>
      </w:r>
      <w:r w:rsidRPr="00057177">
        <w:rPr>
          <w:b/>
        </w:rPr>
        <w:t xml:space="preserve">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7F70DE" w:rsidRPr="00057177" w:rsidRDefault="007F70DE" w:rsidP="007F70DE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F70DE" w:rsidRPr="003B5F5B" w:rsidRDefault="007F70DE" w:rsidP="007F70D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3B5F5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7F70DE" w:rsidRPr="00057177" w:rsidRDefault="007F70DE" w:rsidP="007F70DE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F70DE" w:rsidRPr="003B5F5B" w:rsidRDefault="007F70DE" w:rsidP="007F70DE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70DE" w:rsidRPr="00EA712A" w:rsidRDefault="007F70DE" w:rsidP="007F7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F70DE" w:rsidRPr="00EA712A" w:rsidRDefault="007F70DE" w:rsidP="007F7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Алгатуйского сельского поселения»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0DE" w:rsidRPr="00057177" w:rsidRDefault="007F70DE" w:rsidP="007F70D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соответственно – подпрограмма</w:t>
      </w:r>
      <w:r w:rsidRPr="00057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069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645"/>
      </w:tblGrid>
      <w:tr w:rsidR="007F70DE" w:rsidRPr="00057177" w:rsidTr="00E20EF8">
        <w:trPr>
          <w:trHeight w:val="45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D4E15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Алгатуйского сельского поселения»</w:t>
            </w: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D4E15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D4E15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  <w:r w:rsidRPr="00AD4E1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D4E15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D4E15" w:rsidRDefault="007F70DE" w:rsidP="00E20E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E" w:rsidRPr="00057177" w:rsidTr="00E20EF8">
        <w:trPr>
          <w:trHeight w:val="7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51B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</w:tr>
      <w:tr w:rsidR="007F70DE" w:rsidRPr="00057177" w:rsidTr="00E20EF8">
        <w:trPr>
          <w:trHeight w:val="159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Алгатуй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50,0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F70DE" w:rsidRPr="00A42D55" w:rsidRDefault="007F70DE" w:rsidP="00E2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F70DE" w:rsidRPr="00057177" w:rsidTr="00E20EF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0DE" w:rsidRPr="00057177" w:rsidRDefault="007F70DE" w:rsidP="00E20EF8">
            <w:pPr>
              <w:tabs>
                <w:tab w:val="left" w:pos="1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E" w:rsidRPr="00057177" w:rsidRDefault="007F70DE" w:rsidP="00E20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7F70DE" w:rsidRPr="00057177" w:rsidRDefault="007F70DE" w:rsidP="007F7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</w:p>
    <w:p w:rsidR="007F70DE" w:rsidRPr="00057177" w:rsidRDefault="007F70DE" w:rsidP="007F7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7F70DE" w:rsidRDefault="007F70DE" w:rsidP="007F70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251B">
        <w:rPr>
          <w:rFonts w:ascii="Times New Roman" w:hAnsi="Times New Roman" w:cs="Times New Roman"/>
          <w:sz w:val="24"/>
          <w:szCs w:val="24"/>
        </w:rPr>
        <w:t xml:space="preserve"> «Технические и организационные мероприятия по снижению использования энергоресурсов»</w:t>
      </w:r>
    </w:p>
    <w:p w:rsidR="007F70DE" w:rsidRPr="00057177" w:rsidRDefault="007F70DE" w:rsidP="007F70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177">
        <w:rPr>
          <w:rFonts w:ascii="Times New Roman" w:hAnsi="Times New Roman" w:cs="Times New Roman"/>
          <w:sz w:val="24"/>
          <w:szCs w:val="24"/>
        </w:rPr>
        <w:t>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0DE" w:rsidRPr="00A303BD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3BD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F70DE" w:rsidRPr="00057177" w:rsidRDefault="007F70DE" w:rsidP="007F7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7F70DE" w:rsidRPr="00057177" w:rsidRDefault="007F70DE" w:rsidP="007F70DE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F70DE" w:rsidRPr="00057177" w:rsidRDefault="007F70DE" w:rsidP="007F70DE">
      <w:pPr>
        <w:pStyle w:val="aa"/>
        <w:ind w:firstLine="567"/>
        <w:jc w:val="center"/>
        <w:rPr>
          <w:b/>
          <w:u w:val="single"/>
        </w:rPr>
      </w:pPr>
      <w:r w:rsidRPr="003B5F5B">
        <w:rPr>
          <w:b/>
          <w:u w:val="single"/>
        </w:rPr>
        <w:t>Раздел. 4 Р</w:t>
      </w:r>
      <w:r w:rsidRPr="00057177">
        <w:rPr>
          <w:b/>
          <w:u w:val="single"/>
        </w:rPr>
        <w:t>есурсное обеспечение муниципальной подпрограммы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7F70DE" w:rsidRPr="00057177" w:rsidRDefault="007F70DE" w:rsidP="007F70DE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7F70DE" w:rsidRPr="00057177" w:rsidRDefault="007F70DE" w:rsidP="007F70DE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F70DE" w:rsidRPr="00057177" w:rsidRDefault="007F70DE" w:rsidP="007F70D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Pr="003B5F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B5F5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7F70DE" w:rsidRPr="00057177" w:rsidRDefault="007F70DE" w:rsidP="007F70DE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F70DE" w:rsidRPr="003B5F5B" w:rsidRDefault="007F70DE" w:rsidP="007F70DE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5F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F70DE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0DE" w:rsidRPr="00057177" w:rsidRDefault="007F70DE" w:rsidP="007F70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E15" w:rsidRPr="00057177" w:rsidRDefault="00AD4E15" w:rsidP="00C0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94" w:rsidRDefault="00044C94" w:rsidP="00CA42DE">
      <w:pPr>
        <w:spacing w:after="0" w:line="240" w:lineRule="auto"/>
      </w:pPr>
      <w:r>
        <w:separator/>
      </w:r>
    </w:p>
  </w:endnote>
  <w:endnote w:type="continuationSeparator" w:id="0">
    <w:p w:rsidR="00044C94" w:rsidRDefault="00044C9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A74EED" w:rsidRDefault="00A74EE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F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74EED" w:rsidRDefault="00A74E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94" w:rsidRDefault="00044C94" w:rsidP="00CA42DE">
      <w:pPr>
        <w:spacing w:after="0" w:line="240" w:lineRule="auto"/>
      </w:pPr>
      <w:r>
        <w:separator/>
      </w:r>
    </w:p>
  </w:footnote>
  <w:footnote w:type="continuationSeparator" w:id="0">
    <w:p w:rsidR="00044C94" w:rsidRDefault="00044C9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786C"/>
    <w:rsid w:val="000113DD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AB"/>
    <w:rsid w:val="00293A68"/>
    <w:rsid w:val="00295798"/>
    <w:rsid w:val="00295971"/>
    <w:rsid w:val="00295E40"/>
    <w:rsid w:val="00297D4C"/>
    <w:rsid w:val="002A1D59"/>
    <w:rsid w:val="002A7562"/>
    <w:rsid w:val="002B0884"/>
    <w:rsid w:val="002B191D"/>
    <w:rsid w:val="002B377D"/>
    <w:rsid w:val="002B723B"/>
    <w:rsid w:val="002C1C62"/>
    <w:rsid w:val="002C22B3"/>
    <w:rsid w:val="002C652F"/>
    <w:rsid w:val="002D03BE"/>
    <w:rsid w:val="002D11B5"/>
    <w:rsid w:val="002E306A"/>
    <w:rsid w:val="002E6AE3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4E78"/>
    <w:rsid w:val="00567A20"/>
    <w:rsid w:val="00567EE3"/>
    <w:rsid w:val="00570CB7"/>
    <w:rsid w:val="0058119B"/>
    <w:rsid w:val="005843F0"/>
    <w:rsid w:val="005853A7"/>
    <w:rsid w:val="00590A7F"/>
    <w:rsid w:val="00591962"/>
    <w:rsid w:val="00592BF5"/>
    <w:rsid w:val="00595AE6"/>
    <w:rsid w:val="005A14B0"/>
    <w:rsid w:val="005A2A39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EB9"/>
    <w:rsid w:val="00600B75"/>
    <w:rsid w:val="006046BD"/>
    <w:rsid w:val="00610D43"/>
    <w:rsid w:val="0061363E"/>
    <w:rsid w:val="00617D38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2490"/>
    <w:rsid w:val="0064781D"/>
    <w:rsid w:val="00650302"/>
    <w:rsid w:val="006515C3"/>
    <w:rsid w:val="006533A1"/>
    <w:rsid w:val="00653E0D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51FDA"/>
    <w:rsid w:val="007526A7"/>
    <w:rsid w:val="00752AB7"/>
    <w:rsid w:val="00755814"/>
    <w:rsid w:val="007573A9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283D"/>
    <w:rsid w:val="00803774"/>
    <w:rsid w:val="00803D75"/>
    <w:rsid w:val="00806252"/>
    <w:rsid w:val="008142B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591E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B81"/>
    <w:rsid w:val="00AA7C39"/>
    <w:rsid w:val="00AB4CBE"/>
    <w:rsid w:val="00AC2A3D"/>
    <w:rsid w:val="00AC30D2"/>
    <w:rsid w:val="00AC36D3"/>
    <w:rsid w:val="00AC411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61EE"/>
    <w:rsid w:val="00B37DAA"/>
    <w:rsid w:val="00B41C8A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7D5"/>
    <w:rsid w:val="00D11E6B"/>
    <w:rsid w:val="00D12700"/>
    <w:rsid w:val="00D16179"/>
    <w:rsid w:val="00D16C19"/>
    <w:rsid w:val="00D23488"/>
    <w:rsid w:val="00D25087"/>
    <w:rsid w:val="00D270C0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5AE5"/>
    <w:rsid w:val="00D72B47"/>
    <w:rsid w:val="00D77199"/>
    <w:rsid w:val="00D812B7"/>
    <w:rsid w:val="00D83223"/>
    <w:rsid w:val="00D872B1"/>
    <w:rsid w:val="00D87E13"/>
    <w:rsid w:val="00D911BD"/>
    <w:rsid w:val="00D91872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E1A"/>
    <w:rsid w:val="00E962A2"/>
    <w:rsid w:val="00EA093E"/>
    <w:rsid w:val="00EA2E70"/>
    <w:rsid w:val="00EA4DB3"/>
    <w:rsid w:val="00EA5C57"/>
    <w:rsid w:val="00EA712A"/>
    <w:rsid w:val="00EB28F3"/>
    <w:rsid w:val="00EB2C88"/>
    <w:rsid w:val="00EB7640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DDE7"/>
  <w15:docId w15:val="{0510378B-7726-4E2E-AAB2-8E81D00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F161-BD70-4D84-922E-44B03DC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11939</Words>
  <Characters>68053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50</cp:revision>
  <cp:lastPrinted>2021-11-10T01:59:00Z</cp:lastPrinted>
  <dcterms:created xsi:type="dcterms:W3CDTF">2021-02-01T11:50:00Z</dcterms:created>
  <dcterms:modified xsi:type="dcterms:W3CDTF">2022-01-17T01:08:00Z</dcterms:modified>
</cp:coreProperties>
</file>