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AF" w:rsidRPr="00AC7DAF" w:rsidRDefault="00AC7DAF" w:rsidP="00AC7DAF">
      <w:pPr>
        <w:spacing w:after="0"/>
        <w:rPr>
          <w:rFonts w:ascii="Times New Roman" w:hAnsi="Times New Roman"/>
          <w:sz w:val="28"/>
          <w:szCs w:val="28"/>
        </w:rPr>
      </w:pPr>
      <w:r w:rsidRPr="00AC7DAF">
        <w:rPr>
          <w:rFonts w:ascii="Times New Roman" w:hAnsi="Times New Roman"/>
          <w:sz w:val="28"/>
          <w:szCs w:val="28"/>
        </w:rPr>
        <w:t>Согласовано:                                                                                 Утверждено:</w:t>
      </w:r>
    </w:p>
    <w:p w:rsidR="00AC7DAF" w:rsidRPr="00AC7DAF" w:rsidRDefault="00AC7DAF" w:rsidP="00AC7DAF">
      <w:pPr>
        <w:spacing w:after="0"/>
        <w:rPr>
          <w:rFonts w:ascii="Times New Roman" w:hAnsi="Times New Roman"/>
          <w:sz w:val="28"/>
          <w:szCs w:val="28"/>
        </w:rPr>
      </w:pPr>
      <w:r w:rsidRPr="00AC7DAF">
        <w:rPr>
          <w:rFonts w:ascii="Times New Roman" w:hAnsi="Times New Roman"/>
          <w:sz w:val="28"/>
          <w:szCs w:val="28"/>
        </w:rPr>
        <w:t>Глава Алгатуйского                              Приказом директора муниципального</w:t>
      </w:r>
    </w:p>
    <w:p w:rsidR="00AC7DAF" w:rsidRPr="00AC7DAF" w:rsidRDefault="00AC7DAF" w:rsidP="00AC7DAF">
      <w:pPr>
        <w:spacing w:after="0"/>
        <w:rPr>
          <w:rFonts w:ascii="Times New Roman" w:hAnsi="Times New Roman"/>
          <w:sz w:val="28"/>
          <w:szCs w:val="28"/>
        </w:rPr>
      </w:pPr>
      <w:r w:rsidRPr="00AC7DAF">
        <w:rPr>
          <w:rFonts w:ascii="Times New Roman" w:hAnsi="Times New Roman"/>
          <w:sz w:val="28"/>
          <w:szCs w:val="28"/>
        </w:rPr>
        <w:t>сельского поселения                             казенного учреждения культуры</w:t>
      </w:r>
    </w:p>
    <w:p w:rsidR="00AC7DAF" w:rsidRPr="00AC7DAF" w:rsidRDefault="00AC7DAF" w:rsidP="00AC7DAF">
      <w:pPr>
        <w:spacing w:after="0"/>
        <w:rPr>
          <w:rFonts w:ascii="Times New Roman" w:hAnsi="Times New Roman"/>
          <w:sz w:val="28"/>
          <w:szCs w:val="28"/>
        </w:rPr>
      </w:pPr>
      <w:r>
        <w:rPr>
          <w:rFonts w:ascii="Times New Roman" w:hAnsi="Times New Roman"/>
          <w:sz w:val="28"/>
          <w:szCs w:val="28"/>
        </w:rPr>
        <w:t>____________И.В. Белизова</w:t>
      </w:r>
      <w:r w:rsidRPr="00AC7DAF">
        <w:rPr>
          <w:rFonts w:ascii="Times New Roman" w:hAnsi="Times New Roman"/>
          <w:sz w:val="28"/>
          <w:szCs w:val="28"/>
        </w:rPr>
        <w:t xml:space="preserve">           «Культурно-досуговый центр с. Алгатуй»</w:t>
      </w:r>
    </w:p>
    <w:p w:rsidR="00AC7DAF" w:rsidRPr="00AC7DAF" w:rsidRDefault="00AC7DAF" w:rsidP="00AC7DAF">
      <w:pPr>
        <w:spacing w:after="0"/>
        <w:rPr>
          <w:rFonts w:ascii="Times New Roman" w:hAnsi="Times New Roman"/>
          <w:sz w:val="28"/>
          <w:szCs w:val="28"/>
        </w:rPr>
      </w:pPr>
      <w:r w:rsidRPr="00AC7DAF">
        <w:rPr>
          <w:rFonts w:ascii="Times New Roman" w:hAnsi="Times New Roman"/>
          <w:sz w:val="28"/>
          <w:szCs w:val="28"/>
        </w:rPr>
        <w:t xml:space="preserve">                                                                            №________от__________</w:t>
      </w:r>
    </w:p>
    <w:p w:rsidR="00AC7DAF" w:rsidRPr="00AC7DAF" w:rsidRDefault="00AC7DAF" w:rsidP="00AC7DAF">
      <w:pPr>
        <w:spacing w:after="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ОБ ОПЛАТЕ ТРУДА РАБОТНИКОВ МУНИЦИПАЛЬНОГО  КАЗЕННОГО УЧРЕЖДЕНИЯ КУЛЬТУРЫ «КУ</w:t>
      </w:r>
      <w:r w:rsidR="00AC7DAF">
        <w:rPr>
          <w:rFonts w:ascii="Times New Roman" w:hAnsi="Times New Roman" w:cs="Times New Roman"/>
          <w:b/>
          <w:sz w:val="24"/>
          <w:szCs w:val="24"/>
        </w:rPr>
        <w:t>ЛЬТУРНО-ДОСУГОВЫЙ ЦЕНТР  с. АЛГАТУЙ</w:t>
      </w:r>
      <w:r w:rsidRPr="00B878DD">
        <w:rPr>
          <w:rFonts w:ascii="Times New Roman" w:hAnsi="Times New Roman" w:cs="Times New Roman"/>
          <w:b/>
          <w:sz w:val="24"/>
          <w:szCs w:val="24"/>
        </w:rPr>
        <w:t>»</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3463CE" w:rsidRDefault="00C62FBD" w:rsidP="00C62FBD">
      <w:pPr>
        <w:pStyle w:val="a3"/>
        <w:shd w:val="clear" w:color="auto" w:fill="auto"/>
        <w:spacing w:line="276" w:lineRule="auto"/>
        <w:jc w:val="both"/>
        <w:rPr>
          <w:sz w:val="28"/>
          <w:szCs w:val="28"/>
        </w:rPr>
      </w:pPr>
      <w:r>
        <w:rPr>
          <w:rFonts w:eastAsia="Times New Roman"/>
          <w:b/>
          <w:bCs/>
          <w:sz w:val="24"/>
          <w:szCs w:val="24"/>
        </w:rPr>
        <w:t xml:space="preserve">                                     </w:t>
      </w:r>
      <w:r w:rsidR="0092038D" w:rsidRPr="003463CE">
        <w:rPr>
          <w:sz w:val="28"/>
          <w:szCs w:val="28"/>
        </w:rPr>
        <w:t>Глава 1. ОБЩИЕ ПОЛОЖЕНИЯ</w:t>
      </w:r>
    </w:p>
    <w:p w:rsidR="0092038D" w:rsidRPr="003463CE" w:rsidRDefault="0092038D" w:rsidP="00C62FBD">
      <w:pPr>
        <w:pStyle w:val="a3"/>
        <w:numPr>
          <w:ilvl w:val="0"/>
          <w:numId w:val="1"/>
        </w:numPr>
        <w:shd w:val="clear" w:color="auto" w:fill="auto"/>
        <w:tabs>
          <w:tab w:val="left" w:pos="994"/>
        </w:tabs>
        <w:spacing w:line="276"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w:t>
      </w:r>
      <w:r w:rsidR="00AC7DAF">
        <w:rPr>
          <w:sz w:val="28"/>
          <w:szCs w:val="28"/>
        </w:rPr>
        <w:t>ультурно-досуговый центр с. Алгатуй</w:t>
      </w:r>
      <w:r w:rsidR="005C4CC3">
        <w:rPr>
          <w:sz w:val="28"/>
          <w:szCs w:val="28"/>
        </w:rPr>
        <w:t xml:space="preserve">» </w:t>
      </w:r>
      <w:r w:rsidRPr="003463CE">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AC7DAF">
        <w:rPr>
          <w:sz w:val="28"/>
          <w:szCs w:val="28"/>
        </w:rPr>
        <w:t xml:space="preserve"> Алгатуйского</w:t>
      </w:r>
      <w:r w:rsidR="005C4CC3">
        <w:rPr>
          <w:sz w:val="28"/>
          <w:szCs w:val="28"/>
        </w:rPr>
        <w:t xml:space="preserve"> сельского поселения</w:t>
      </w:r>
      <w:r w:rsidRPr="003463CE">
        <w:rPr>
          <w:sz w:val="28"/>
          <w:szCs w:val="28"/>
        </w:rPr>
        <w:t xml:space="preserve"> Тулунского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словия 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AC7DAF">
        <w:rPr>
          <w:sz w:val="28"/>
          <w:szCs w:val="28"/>
        </w:rPr>
        <w:t xml:space="preserve"> «КДЦ с. Алгатуй</w:t>
      </w:r>
      <w:r w:rsidR="005C4CC3">
        <w:rPr>
          <w:sz w:val="28"/>
          <w:szCs w:val="28"/>
        </w:rPr>
        <w:t>»</w:t>
      </w:r>
      <w:r w:rsidRPr="003463CE">
        <w:rPr>
          <w:sz w:val="28"/>
          <w:szCs w:val="28"/>
        </w:rPr>
        <w:t xml:space="preserve"> в отношении котор</w:t>
      </w:r>
      <w:r w:rsidR="005C4CC3">
        <w:rPr>
          <w:sz w:val="28"/>
          <w:szCs w:val="28"/>
        </w:rPr>
        <w:t>ого</w:t>
      </w:r>
      <w:r w:rsidRPr="003463CE">
        <w:rPr>
          <w:sz w:val="28"/>
          <w:szCs w:val="28"/>
        </w:rPr>
        <w:t xml:space="preserve"> функции и полномочия учредителя осуществляются </w:t>
      </w:r>
      <w:r w:rsidR="00AC7DAF">
        <w:rPr>
          <w:sz w:val="28"/>
          <w:szCs w:val="28"/>
        </w:rPr>
        <w:t xml:space="preserve"> администрацией Алгатуйского</w:t>
      </w:r>
      <w:r w:rsidR="005C4CC3">
        <w:rPr>
          <w:sz w:val="28"/>
          <w:szCs w:val="28"/>
        </w:rPr>
        <w:t xml:space="preserve">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C62FBD">
      <w:pPr>
        <w:pStyle w:val="a3"/>
        <w:numPr>
          <w:ilvl w:val="0"/>
          <w:numId w:val="1"/>
        </w:numPr>
        <w:shd w:val="clear" w:color="auto" w:fill="auto"/>
        <w:tabs>
          <w:tab w:val="left" w:pos="836"/>
        </w:tabs>
        <w:spacing w:line="276"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C62FBD">
      <w:pPr>
        <w:pStyle w:val="a3"/>
        <w:shd w:val="clear" w:color="auto" w:fill="auto"/>
        <w:spacing w:line="276"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C62FBD">
      <w:pPr>
        <w:pStyle w:val="a3"/>
        <w:shd w:val="clear" w:color="auto" w:fill="auto"/>
        <w:spacing w:line="276" w:lineRule="auto"/>
        <w:ind w:right="40"/>
        <w:jc w:val="both"/>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C62FBD">
      <w:pPr>
        <w:pStyle w:val="a3"/>
        <w:shd w:val="clear" w:color="auto" w:fill="auto"/>
        <w:spacing w:line="276" w:lineRule="auto"/>
        <w:ind w:right="40"/>
        <w:jc w:val="both"/>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5C4CC3" w:rsidRPr="005436D5" w:rsidRDefault="005C4CC3" w:rsidP="00C62FBD">
      <w:pPr>
        <w:ind w:left="20" w:right="40" w:firstLine="540"/>
        <w:jc w:val="both"/>
        <w:rPr>
          <w:rFonts w:ascii="Times New Roman" w:hAnsi="Times New Roman"/>
          <w:sz w:val="28"/>
          <w:szCs w:val="28"/>
        </w:rPr>
      </w:pPr>
      <w:r w:rsidRPr="005436D5">
        <w:rPr>
          <w:rFonts w:ascii="Times New Roman" w:hAnsi="Times New Roman"/>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5C4CC3" w:rsidP="00C62FBD">
      <w:pPr>
        <w:pStyle w:val="a3"/>
        <w:shd w:val="clear" w:color="auto" w:fill="auto"/>
        <w:spacing w:line="276"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w:t>
      </w:r>
      <w:r w:rsidR="0092038D" w:rsidRPr="003463CE">
        <w:rPr>
          <w:sz w:val="28"/>
          <w:szCs w:val="28"/>
        </w:rPr>
        <w:lastRenderedPageBreak/>
        <w:t>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C62FBD">
      <w:pPr>
        <w:pStyle w:val="a3"/>
        <w:shd w:val="clear" w:color="auto" w:fill="auto"/>
        <w:tabs>
          <w:tab w:val="left" w:pos="961"/>
        </w:tabs>
        <w:spacing w:line="276"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C62FBD">
      <w:pPr>
        <w:pStyle w:val="a3"/>
        <w:shd w:val="clear" w:color="auto" w:fill="auto"/>
        <w:spacing w:line="276"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C62FBD">
      <w:pPr>
        <w:pStyle w:val="a3"/>
        <w:shd w:val="clear" w:color="auto" w:fill="auto"/>
        <w:spacing w:line="276"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C62FBD">
      <w:pPr>
        <w:pStyle w:val="a3"/>
        <w:numPr>
          <w:ilvl w:val="0"/>
          <w:numId w:val="16"/>
        </w:numPr>
        <w:shd w:val="clear" w:color="auto" w:fill="auto"/>
        <w:spacing w:line="276"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C62FBD">
      <w:pPr>
        <w:pStyle w:val="a3"/>
        <w:shd w:val="clear" w:color="auto" w:fill="auto"/>
        <w:spacing w:line="276"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C62FBD">
      <w:pPr>
        <w:pStyle w:val="a3"/>
        <w:shd w:val="clear" w:color="auto" w:fill="auto"/>
        <w:spacing w:line="276"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sidR="0092038D" w:rsidRPr="003463CE">
        <w:rPr>
          <w:sz w:val="28"/>
          <w:szCs w:val="28"/>
        </w:rPr>
        <w:t xml:space="preserve"> </w:t>
      </w:r>
      <w:r>
        <w:rPr>
          <w:sz w:val="28"/>
          <w:szCs w:val="28"/>
        </w:rPr>
        <w:lastRenderedPageBreak/>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C62FBD">
      <w:pPr>
        <w:pStyle w:val="a3"/>
        <w:shd w:val="clear" w:color="auto" w:fill="auto"/>
        <w:spacing w:line="276"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C62FBD">
      <w:pPr>
        <w:pStyle w:val="a3"/>
        <w:numPr>
          <w:ilvl w:val="0"/>
          <w:numId w:val="18"/>
        </w:numPr>
        <w:shd w:val="clear" w:color="auto" w:fill="auto"/>
        <w:tabs>
          <w:tab w:val="left" w:pos="895"/>
        </w:tabs>
        <w:spacing w:line="276"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C62FBD">
      <w:pPr>
        <w:pStyle w:val="a3"/>
        <w:shd w:val="clear" w:color="auto" w:fill="auto"/>
        <w:spacing w:line="276"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463CE">
        <w:rPr>
          <w:sz w:val="28"/>
          <w:szCs w:val="28"/>
        </w:rPr>
        <w:t>Тулунского муниципального района</w:t>
      </w:r>
      <w:r w:rsidR="00AC7DAF">
        <w:rPr>
          <w:sz w:val="28"/>
          <w:szCs w:val="28"/>
        </w:rPr>
        <w:t>, Администрации Алгатуйского</w:t>
      </w:r>
      <w:r w:rsidR="005C4CC3">
        <w:rPr>
          <w:sz w:val="28"/>
          <w:szCs w:val="28"/>
        </w:rPr>
        <w:t xml:space="preserve"> сельского поселения</w:t>
      </w:r>
      <w:r w:rsidRPr="003463CE">
        <w:rPr>
          <w:sz w:val="28"/>
          <w:szCs w:val="28"/>
        </w:rPr>
        <w:t>.</w:t>
      </w:r>
    </w:p>
    <w:p w:rsidR="0092038D" w:rsidRPr="003463CE" w:rsidRDefault="0092038D" w:rsidP="00C62FBD">
      <w:pPr>
        <w:pStyle w:val="a3"/>
        <w:shd w:val="clear" w:color="auto" w:fill="auto"/>
        <w:spacing w:line="276"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C62FBD">
      <w:pPr>
        <w:pStyle w:val="a3"/>
        <w:numPr>
          <w:ilvl w:val="0"/>
          <w:numId w:val="18"/>
        </w:numPr>
        <w:shd w:val="clear" w:color="auto" w:fill="auto"/>
        <w:spacing w:line="276"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C62FBD">
      <w:pPr>
        <w:pStyle w:val="a3"/>
        <w:numPr>
          <w:ilvl w:val="0"/>
          <w:numId w:val="18"/>
        </w:numPr>
        <w:shd w:val="clear" w:color="auto" w:fill="auto"/>
        <w:spacing w:line="276"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C62FBD">
      <w:pPr>
        <w:pStyle w:val="a3"/>
        <w:shd w:val="clear" w:color="auto" w:fill="auto"/>
        <w:spacing w:line="276"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C62FBD">
      <w:pPr>
        <w:pStyle w:val="a3"/>
        <w:shd w:val="clear" w:color="auto" w:fill="auto"/>
        <w:spacing w:line="276"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C62FBD">
      <w:pPr>
        <w:pStyle w:val="a3"/>
        <w:numPr>
          <w:ilvl w:val="0"/>
          <w:numId w:val="18"/>
        </w:numPr>
        <w:shd w:val="clear" w:color="auto" w:fill="auto"/>
        <w:tabs>
          <w:tab w:val="left" w:pos="567"/>
        </w:tabs>
        <w:spacing w:line="276"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C62FBD">
      <w:pPr>
        <w:pStyle w:val="a3"/>
        <w:shd w:val="clear" w:color="auto" w:fill="auto"/>
        <w:spacing w:line="276" w:lineRule="auto"/>
        <w:ind w:right="60" w:firstLine="567"/>
        <w:jc w:val="both"/>
        <w:rPr>
          <w:sz w:val="28"/>
          <w:szCs w:val="28"/>
        </w:rPr>
      </w:pPr>
      <w:r w:rsidRPr="003463CE">
        <w:rPr>
          <w:sz w:val="28"/>
          <w:szCs w:val="28"/>
        </w:rPr>
        <w:lastRenderedPageBreak/>
        <w:t xml:space="preserve">Размеры, порядок и условия установления стимулирующих выплат руководителю учреждения определяются </w:t>
      </w:r>
      <w:r w:rsidR="005728CD">
        <w:rPr>
          <w:sz w:val="28"/>
          <w:szCs w:val="28"/>
        </w:rPr>
        <w:t>А</w:t>
      </w:r>
      <w:r w:rsidR="00AC7DAF">
        <w:rPr>
          <w:sz w:val="28"/>
          <w:szCs w:val="28"/>
        </w:rPr>
        <w:t>дминистрацией Алгатуйского сельского</w:t>
      </w:r>
      <w:r w:rsidR="005728CD">
        <w:rPr>
          <w:sz w:val="28"/>
          <w:szCs w:val="28"/>
        </w:rPr>
        <w:t xml:space="preserve">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C62FBD">
      <w:pPr>
        <w:pStyle w:val="a3"/>
        <w:numPr>
          <w:ilvl w:val="0"/>
          <w:numId w:val="18"/>
        </w:numPr>
        <w:shd w:val="clear" w:color="auto" w:fill="auto"/>
        <w:tabs>
          <w:tab w:val="left" w:pos="426"/>
        </w:tabs>
        <w:spacing w:line="276" w:lineRule="auto"/>
        <w:ind w:left="0" w:right="60" w:firstLine="567"/>
        <w:jc w:val="both"/>
        <w:rPr>
          <w:sz w:val="28"/>
          <w:szCs w:val="28"/>
        </w:rPr>
      </w:pPr>
      <w:r w:rsidRPr="003463CE">
        <w:rPr>
          <w:sz w:val="28"/>
          <w:szCs w:val="28"/>
        </w:rPr>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92038D" w:rsidRPr="003463CE" w:rsidRDefault="0092038D" w:rsidP="00C62FBD">
      <w:pPr>
        <w:pStyle w:val="a3"/>
        <w:numPr>
          <w:ilvl w:val="0"/>
          <w:numId w:val="18"/>
        </w:numPr>
        <w:shd w:val="clear" w:color="auto" w:fill="auto"/>
        <w:tabs>
          <w:tab w:val="left" w:pos="1145"/>
        </w:tabs>
        <w:spacing w:line="276"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C62FBD">
      <w:pPr>
        <w:pStyle w:val="a3"/>
        <w:numPr>
          <w:ilvl w:val="0"/>
          <w:numId w:val="18"/>
        </w:numPr>
        <w:shd w:val="clear" w:color="auto" w:fill="auto"/>
        <w:tabs>
          <w:tab w:val="left" w:pos="426"/>
        </w:tabs>
        <w:spacing w:line="276"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C62FBD">
      <w:pPr>
        <w:pStyle w:val="a3"/>
        <w:numPr>
          <w:ilvl w:val="0"/>
          <w:numId w:val="18"/>
        </w:numPr>
        <w:shd w:val="clear" w:color="auto" w:fill="auto"/>
        <w:tabs>
          <w:tab w:val="left" w:pos="1200"/>
        </w:tabs>
        <w:spacing w:line="276"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AC7DAF">
        <w:rPr>
          <w:sz w:val="28"/>
          <w:szCs w:val="28"/>
        </w:rPr>
        <w:t>Алгатуйского</w:t>
      </w:r>
      <w:r w:rsidR="005728CD">
        <w:rPr>
          <w:sz w:val="28"/>
          <w:szCs w:val="28"/>
        </w:rPr>
        <w:t xml:space="preserve"> сельского поселения</w:t>
      </w:r>
      <w:r w:rsidRPr="003463CE">
        <w:rPr>
          <w:sz w:val="28"/>
          <w:szCs w:val="28"/>
        </w:rPr>
        <w:t xml:space="preserve">  на соответствующий финансовый год.</w:t>
      </w:r>
    </w:p>
    <w:p w:rsidR="0092038D" w:rsidRPr="003463CE" w:rsidRDefault="00403BD9" w:rsidP="00C62FBD">
      <w:pPr>
        <w:pStyle w:val="a3"/>
        <w:numPr>
          <w:ilvl w:val="0"/>
          <w:numId w:val="18"/>
        </w:numPr>
        <w:shd w:val="clear" w:color="auto" w:fill="auto"/>
        <w:spacing w:line="276" w:lineRule="auto"/>
        <w:ind w:left="0" w:right="120" w:firstLine="426"/>
        <w:jc w:val="both"/>
        <w:rPr>
          <w:sz w:val="28"/>
          <w:szCs w:val="28"/>
        </w:rPr>
      </w:pPr>
      <w:r>
        <w:rPr>
          <w:sz w:val="28"/>
          <w:szCs w:val="28"/>
        </w:rPr>
        <w:t>В учреждени</w:t>
      </w:r>
      <w:r w:rsidR="005728CD">
        <w:rPr>
          <w:sz w:val="28"/>
          <w:szCs w:val="28"/>
        </w:rPr>
        <w:t>и</w:t>
      </w:r>
      <w:r>
        <w:rPr>
          <w:sz w:val="28"/>
          <w:szCs w:val="28"/>
        </w:rPr>
        <w:t xml:space="preserve"> </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C62FBD">
      <w:pPr>
        <w:pStyle w:val="a3"/>
        <w:shd w:val="clear" w:color="auto" w:fill="auto"/>
        <w:spacing w:line="276"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r w:rsidRPr="003463CE">
        <w:rPr>
          <w:sz w:val="28"/>
          <w:szCs w:val="28"/>
        </w:rPr>
        <w:t xml:space="preserve"> </w:t>
      </w:r>
    </w:p>
    <w:p w:rsidR="00895996" w:rsidRPr="00895996" w:rsidRDefault="0092038D" w:rsidP="00C62FBD">
      <w:pPr>
        <w:pStyle w:val="a3"/>
        <w:spacing w:line="276" w:lineRule="auto"/>
        <w:ind w:right="120" w:firstLine="567"/>
        <w:jc w:val="both"/>
        <w:rPr>
          <w:b/>
          <w:sz w:val="24"/>
          <w:szCs w:val="24"/>
        </w:rPr>
      </w:pPr>
      <w:r w:rsidRPr="003463CE">
        <w:rPr>
          <w:sz w:val="28"/>
          <w:szCs w:val="28"/>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w:t>
      </w:r>
      <w:r w:rsidR="00C62FBD">
        <w:rPr>
          <w:sz w:val="28"/>
          <w:szCs w:val="28"/>
        </w:rPr>
        <w:t xml:space="preserve">дшествующих календарных месяцев </w:t>
      </w:r>
      <w:r w:rsidRPr="003463CE">
        <w:rPr>
          <w:sz w:val="28"/>
          <w:szCs w:val="28"/>
        </w:rPr>
        <w:t xml:space="preserve">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p>
    <w:p w:rsidR="0092038D" w:rsidRPr="003463CE" w:rsidRDefault="0092038D" w:rsidP="00C62FBD">
      <w:pPr>
        <w:pStyle w:val="a3"/>
        <w:shd w:val="clear" w:color="auto" w:fill="auto"/>
        <w:spacing w:line="276" w:lineRule="auto"/>
        <w:ind w:right="120"/>
        <w:jc w:val="both"/>
        <w:rPr>
          <w:sz w:val="28"/>
          <w:szCs w:val="28"/>
        </w:rPr>
      </w:pPr>
      <w:r w:rsidRPr="003463CE">
        <w:rPr>
          <w:sz w:val="28"/>
          <w:szCs w:val="28"/>
        </w:rPr>
        <w:lastRenderedPageBreak/>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C62FBD">
      <w:pPr>
        <w:pStyle w:val="a3"/>
        <w:numPr>
          <w:ilvl w:val="0"/>
          <w:numId w:val="8"/>
        </w:numPr>
        <w:shd w:val="clear" w:color="auto" w:fill="auto"/>
        <w:tabs>
          <w:tab w:val="left" w:pos="997"/>
        </w:tabs>
        <w:spacing w:line="276" w:lineRule="auto"/>
        <w:ind w:left="0" w:right="60" w:firstLine="567"/>
        <w:jc w:val="both"/>
        <w:rPr>
          <w:sz w:val="28"/>
          <w:szCs w:val="28"/>
        </w:rPr>
      </w:pPr>
      <w:r w:rsidRPr="003463CE">
        <w:rPr>
          <w:sz w:val="28"/>
          <w:szCs w:val="28"/>
        </w:rPr>
        <w:t>предельная доля расходов на опла</w:t>
      </w:r>
      <w:r w:rsidR="008A0708">
        <w:rPr>
          <w:sz w:val="28"/>
          <w:szCs w:val="28"/>
        </w:rPr>
        <w:t>ту труда</w:t>
      </w:r>
      <w:r w:rsidR="002E36B0">
        <w:rPr>
          <w:sz w:val="28"/>
          <w:szCs w:val="28"/>
        </w:rPr>
        <w:t xml:space="preserve"> </w:t>
      </w:r>
      <w:r w:rsidRPr="003463CE">
        <w:rPr>
          <w:sz w:val="28"/>
          <w:szCs w:val="28"/>
        </w:rPr>
        <w:t xml:space="preserve"> </w:t>
      </w:r>
      <w:r w:rsidR="008A0708">
        <w:rPr>
          <w:sz w:val="28"/>
          <w:szCs w:val="28"/>
        </w:rPr>
        <w:t>в фонде 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C62FBD">
      <w:pPr>
        <w:pStyle w:val="a3"/>
        <w:numPr>
          <w:ilvl w:val="0"/>
          <w:numId w:val="18"/>
        </w:numPr>
        <w:shd w:val="clear" w:color="auto" w:fill="auto"/>
        <w:tabs>
          <w:tab w:val="left" w:pos="1054"/>
        </w:tabs>
        <w:spacing w:line="276"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C62FBD">
      <w:pPr>
        <w:pStyle w:val="a3"/>
        <w:numPr>
          <w:ilvl w:val="0"/>
          <w:numId w:val="18"/>
        </w:numPr>
        <w:shd w:val="clear" w:color="auto" w:fill="auto"/>
        <w:tabs>
          <w:tab w:val="left" w:pos="1117"/>
        </w:tabs>
        <w:spacing w:line="276"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038D" w:rsidRPr="00765300" w:rsidRDefault="00D30AE5" w:rsidP="00C62FBD">
      <w:pPr>
        <w:pStyle w:val="a3"/>
        <w:numPr>
          <w:ilvl w:val="0"/>
          <w:numId w:val="18"/>
        </w:numPr>
        <w:shd w:val="clear" w:color="auto" w:fill="auto"/>
        <w:spacing w:after="269" w:line="276"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5728CD">
        <w:rPr>
          <w:sz w:val="28"/>
          <w:szCs w:val="28"/>
        </w:rPr>
        <w:t xml:space="preserve"> сельского поселения</w:t>
      </w:r>
      <w:r w:rsidRPr="00765300">
        <w:rPr>
          <w:sz w:val="28"/>
          <w:szCs w:val="28"/>
        </w:rPr>
        <w:t xml:space="preserve"> на соответствующий финансовый год и плановый период.</w:t>
      </w:r>
    </w:p>
    <w:p w:rsidR="0092038D" w:rsidRPr="003463CE" w:rsidRDefault="0092038D" w:rsidP="00DA59D5">
      <w:pPr>
        <w:pStyle w:val="a3"/>
        <w:shd w:val="clear" w:color="auto" w:fill="auto"/>
        <w:spacing w:after="269" w:line="276" w:lineRule="auto"/>
        <w:rPr>
          <w:sz w:val="28"/>
          <w:szCs w:val="28"/>
        </w:rPr>
      </w:pPr>
      <w:r w:rsidRPr="003463CE">
        <w:rPr>
          <w:sz w:val="28"/>
          <w:szCs w:val="28"/>
        </w:rPr>
        <w:t>Глава 2. КОМПЕНСАЦИОННЫЕ ВЫПЛАТЫ</w:t>
      </w:r>
    </w:p>
    <w:p w:rsidR="0092038D" w:rsidRPr="003463CE" w:rsidRDefault="0092038D" w:rsidP="00C62FBD">
      <w:pPr>
        <w:pStyle w:val="a3"/>
        <w:shd w:val="clear" w:color="auto" w:fill="auto"/>
        <w:tabs>
          <w:tab w:val="left" w:pos="1270"/>
        </w:tabs>
        <w:spacing w:line="276" w:lineRule="auto"/>
        <w:ind w:right="60"/>
        <w:jc w:val="both"/>
        <w:rPr>
          <w:sz w:val="28"/>
          <w:szCs w:val="28"/>
        </w:rPr>
      </w:pPr>
      <w:r>
        <w:rPr>
          <w:sz w:val="28"/>
          <w:szCs w:val="28"/>
        </w:rPr>
        <w:t xml:space="preserve">        18.</w:t>
      </w:r>
      <w:r w:rsidR="00AC7DAF">
        <w:rPr>
          <w:sz w:val="28"/>
          <w:szCs w:val="28"/>
        </w:rPr>
        <w:t xml:space="preserve"> </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C62FBD">
      <w:pPr>
        <w:pStyle w:val="a3"/>
        <w:shd w:val="clear" w:color="auto" w:fill="auto"/>
        <w:tabs>
          <w:tab w:val="left" w:pos="1078"/>
        </w:tabs>
        <w:spacing w:line="276"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C62FBD">
      <w:pPr>
        <w:pStyle w:val="a3"/>
        <w:shd w:val="clear" w:color="auto" w:fill="auto"/>
        <w:tabs>
          <w:tab w:val="left" w:pos="973"/>
        </w:tabs>
        <w:spacing w:line="276" w:lineRule="auto"/>
        <w:ind w:right="60"/>
        <w:jc w:val="both"/>
        <w:rPr>
          <w:sz w:val="28"/>
          <w:szCs w:val="28"/>
        </w:rPr>
      </w:pPr>
      <w:r>
        <w:rPr>
          <w:sz w:val="28"/>
          <w:szCs w:val="28"/>
        </w:rPr>
        <w:t xml:space="preserve">         2) </w:t>
      </w:r>
      <w:r w:rsidRPr="003463CE">
        <w:rPr>
          <w:sz w:val="28"/>
          <w:szCs w:val="28"/>
        </w:rPr>
        <w:t xml:space="preserve">выплаты за работу в условиях, отклоняющихся от нормальных (при совмещении профессий (должностей), </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C62FBD">
      <w:pPr>
        <w:pStyle w:val="a3"/>
        <w:shd w:val="clear" w:color="auto" w:fill="auto"/>
        <w:spacing w:line="276"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C62FBD">
      <w:pPr>
        <w:pStyle w:val="a3"/>
        <w:shd w:val="clear" w:color="auto" w:fill="auto"/>
        <w:tabs>
          <w:tab w:val="left" w:pos="1169"/>
        </w:tabs>
        <w:spacing w:line="276"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C62FBD">
      <w:pPr>
        <w:pStyle w:val="a3"/>
        <w:numPr>
          <w:ilvl w:val="2"/>
          <w:numId w:val="2"/>
        </w:numPr>
        <w:shd w:val="clear" w:color="auto" w:fill="auto"/>
        <w:tabs>
          <w:tab w:val="left" w:pos="1068"/>
        </w:tabs>
        <w:spacing w:line="276"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C62FBD">
      <w:pPr>
        <w:pStyle w:val="a3"/>
        <w:shd w:val="clear" w:color="auto" w:fill="auto"/>
        <w:spacing w:line="276" w:lineRule="auto"/>
        <w:ind w:left="60" w:right="60" w:firstLine="540"/>
        <w:jc w:val="both"/>
        <w:rPr>
          <w:sz w:val="28"/>
          <w:szCs w:val="28"/>
        </w:rPr>
      </w:pPr>
      <w:r w:rsidRPr="003463CE">
        <w:rPr>
          <w:sz w:val="28"/>
          <w:szCs w:val="28"/>
        </w:rPr>
        <w:lastRenderedPageBreak/>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C62FBD">
      <w:pPr>
        <w:pStyle w:val="a3"/>
        <w:numPr>
          <w:ilvl w:val="2"/>
          <w:numId w:val="2"/>
        </w:numPr>
        <w:shd w:val="clear" w:color="auto" w:fill="auto"/>
        <w:tabs>
          <w:tab w:val="left" w:pos="943"/>
        </w:tabs>
        <w:spacing w:line="276"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C62FBD">
      <w:pPr>
        <w:pStyle w:val="a3"/>
        <w:shd w:val="clear" w:color="auto" w:fill="auto"/>
        <w:spacing w:line="276" w:lineRule="auto"/>
        <w:ind w:left="60" w:right="6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C62FBD">
      <w:pPr>
        <w:pStyle w:val="a3"/>
        <w:shd w:val="clear" w:color="auto" w:fill="auto"/>
        <w:spacing w:line="276" w:lineRule="auto"/>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C62FBD">
      <w:pPr>
        <w:pStyle w:val="a3"/>
        <w:shd w:val="clear" w:color="auto" w:fill="auto"/>
        <w:spacing w:line="276" w:lineRule="auto"/>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C62FBD">
      <w:pPr>
        <w:pStyle w:val="a3"/>
        <w:shd w:val="clear" w:color="auto" w:fill="auto"/>
        <w:spacing w:line="276" w:lineRule="auto"/>
        <w:ind w:left="60" w:right="6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C62FBD">
      <w:pPr>
        <w:pStyle w:val="a3"/>
        <w:numPr>
          <w:ilvl w:val="2"/>
          <w:numId w:val="2"/>
        </w:numPr>
        <w:shd w:val="clear" w:color="auto" w:fill="auto"/>
        <w:tabs>
          <w:tab w:val="left" w:pos="893"/>
        </w:tabs>
        <w:spacing w:line="276"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C62FBD">
      <w:pPr>
        <w:pStyle w:val="a3"/>
        <w:shd w:val="clear" w:color="auto" w:fill="auto"/>
        <w:spacing w:line="276"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C62FBD">
      <w:pPr>
        <w:pStyle w:val="a3"/>
        <w:shd w:val="clear" w:color="auto" w:fill="auto"/>
        <w:tabs>
          <w:tab w:val="left" w:pos="1087"/>
        </w:tabs>
        <w:spacing w:line="276"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C62FBD">
      <w:pPr>
        <w:pStyle w:val="a3"/>
        <w:shd w:val="clear" w:color="auto" w:fill="auto"/>
        <w:tabs>
          <w:tab w:val="left" w:pos="1025"/>
        </w:tabs>
        <w:spacing w:line="276"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C62FBD">
      <w:pPr>
        <w:pStyle w:val="a3"/>
        <w:shd w:val="clear" w:color="auto" w:fill="auto"/>
        <w:tabs>
          <w:tab w:val="left" w:pos="1039"/>
        </w:tabs>
        <w:spacing w:line="276" w:lineRule="auto"/>
        <w:ind w:right="80"/>
        <w:jc w:val="both"/>
        <w:rPr>
          <w:sz w:val="28"/>
          <w:szCs w:val="28"/>
        </w:rPr>
      </w:pPr>
      <w:r>
        <w:rPr>
          <w:sz w:val="28"/>
          <w:szCs w:val="28"/>
        </w:rPr>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C62FBD">
      <w:pPr>
        <w:pStyle w:val="a3"/>
        <w:shd w:val="clear" w:color="auto" w:fill="auto"/>
        <w:spacing w:line="276"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C62FBD">
      <w:pPr>
        <w:pStyle w:val="a3"/>
        <w:shd w:val="clear" w:color="auto" w:fill="auto"/>
        <w:tabs>
          <w:tab w:val="left" w:pos="1126"/>
        </w:tabs>
        <w:spacing w:line="276" w:lineRule="auto"/>
        <w:ind w:right="80"/>
        <w:jc w:val="both"/>
        <w:rPr>
          <w:sz w:val="28"/>
          <w:szCs w:val="28"/>
        </w:rPr>
      </w:pPr>
      <w:r>
        <w:rPr>
          <w:sz w:val="28"/>
          <w:szCs w:val="28"/>
        </w:rPr>
        <w:t xml:space="preserve">       23</w:t>
      </w:r>
      <w:r w:rsidR="008A0708">
        <w:rPr>
          <w:sz w:val="28"/>
          <w:szCs w:val="28"/>
        </w:rPr>
        <w:t xml:space="preserve">.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w:t>
      </w:r>
      <w:r w:rsidRPr="003463CE">
        <w:rPr>
          <w:sz w:val="28"/>
          <w:szCs w:val="28"/>
        </w:rPr>
        <w:lastRenderedPageBreak/>
        <w:t>договору работника, который исполняет обязанности временно отсутствующего работника.</w:t>
      </w:r>
    </w:p>
    <w:p w:rsidR="0092038D" w:rsidRDefault="0092038D" w:rsidP="00C62FBD">
      <w:pPr>
        <w:pStyle w:val="a3"/>
        <w:shd w:val="clear" w:color="auto" w:fill="auto"/>
        <w:tabs>
          <w:tab w:val="left" w:pos="1039"/>
        </w:tabs>
        <w:spacing w:line="276" w:lineRule="auto"/>
        <w:ind w:right="80"/>
        <w:jc w:val="both"/>
        <w:rPr>
          <w:sz w:val="28"/>
          <w:szCs w:val="28"/>
        </w:rPr>
      </w:pPr>
      <w:r>
        <w:rPr>
          <w:sz w:val="28"/>
          <w:szCs w:val="28"/>
        </w:rPr>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C62FBD">
      <w:pPr>
        <w:pStyle w:val="a3"/>
        <w:shd w:val="clear" w:color="auto" w:fill="auto"/>
        <w:tabs>
          <w:tab w:val="left" w:pos="1145"/>
        </w:tabs>
        <w:spacing w:line="276" w:lineRule="auto"/>
        <w:ind w:right="80"/>
        <w:jc w:val="both"/>
        <w:rPr>
          <w:sz w:val="28"/>
          <w:szCs w:val="28"/>
        </w:rPr>
      </w:pPr>
      <w:r>
        <w:rPr>
          <w:sz w:val="28"/>
          <w:szCs w:val="28"/>
        </w:rPr>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C62FBD">
      <w:pPr>
        <w:pStyle w:val="a3"/>
        <w:shd w:val="clear" w:color="auto" w:fill="auto"/>
        <w:tabs>
          <w:tab w:val="left" w:pos="1183"/>
        </w:tabs>
        <w:spacing w:after="341" w:line="276"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DA59D5">
      <w:pPr>
        <w:pStyle w:val="a3"/>
        <w:shd w:val="clear" w:color="auto" w:fill="auto"/>
        <w:spacing w:after="301" w:line="276" w:lineRule="auto"/>
        <w:rPr>
          <w:sz w:val="28"/>
          <w:szCs w:val="28"/>
        </w:rPr>
      </w:pPr>
      <w:r w:rsidRPr="003463CE">
        <w:rPr>
          <w:sz w:val="28"/>
          <w:szCs w:val="28"/>
        </w:rPr>
        <w:t>Глава 3. СТИМУЛИРУЮЩИЕ ВЫПЛАТЫ</w:t>
      </w:r>
    </w:p>
    <w:p w:rsidR="00A66BB4" w:rsidRDefault="00A66BB4" w:rsidP="00C62FBD">
      <w:pPr>
        <w:pStyle w:val="a3"/>
        <w:shd w:val="clear" w:color="auto" w:fill="auto"/>
        <w:spacing w:after="301" w:line="276" w:lineRule="auto"/>
        <w:jc w:val="both"/>
        <w:rPr>
          <w:sz w:val="28"/>
          <w:szCs w:val="28"/>
        </w:rPr>
      </w:pPr>
      <w:r>
        <w:rPr>
          <w:sz w:val="28"/>
          <w:szCs w:val="28"/>
        </w:rPr>
        <w:t xml:space="preserve">  </w:t>
      </w:r>
      <w:r w:rsidR="0092038D">
        <w:rPr>
          <w:sz w:val="28"/>
          <w:szCs w:val="28"/>
        </w:rPr>
        <w:t xml:space="preserve"> 27</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DA59D5">
      <w:pPr>
        <w:pStyle w:val="a3"/>
        <w:shd w:val="clear" w:color="auto" w:fill="auto"/>
        <w:spacing w:after="301" w:line="276"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DA59D5">
        <w:rPr>
          <w:sz w:val="28"/>
          <w:szCs w:val="28"/>
        </w:rPr>
        <w:t xml:space="preserve"> </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C62FBD">
      <w:pPr>
        <w:pStyle w:val="a3"/>
        <w:shd w:val="clear" w:color="auto" w:fill="auto"/>
        <w:spacing w:after="301" w:line="276" w:lineRule="auto"/>
        <w:jc w:val="both"/>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BB520A" w:rsidRDefault="000262F8" w:rsidP="00C62FBD">
      <w:pPr>
        <w:pStyle w:val="a3"/>
        <w:shd w:val="clear" w:color="auto" w:fill="auto"/>
        <w:spacing w:after="301" w:line="276" w:lineRule="auto"/>
        <w:jc w:val="both"/>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0"/>
    </w:p>
    <w:p w:rsidR="0092038D" w:rsidRPr="003463CE" w:rsidRDefault="009357B8" w:rsidP="00C62FBD">
      <w:pPr>
        <w:pStyle w:val="a3"/>
        <w:numPr>
          <w:ilvl w:val="0"/>
          <w:numId w:val="15"/>
        </w:numPr>
        <w:shd w:val="clear" w:color="auto" w:fill="auto"/>
        <w:tabs>
          <w:tab w:val="left" w:pos="937"/>
        </w:tabs>
        <w:spacing w:line="276"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C62FBD">
      <w:pPr>
        <w:pStyle w:val="a3"/>
        <w:numPr>
          <w:ilvl w:val="0"/>
          <w:numId w:val="15"/>
        </w:numPr>
        <w:shd w:val="clear" w:color="auto" w:fill="auto"/>
        <w:tabs>
          <w:tab w:val="left" w:pos="284"/>
        </w:tabs>
        <w:spacing w:line="276" w:lineRule="auto"/>
        <w:ind w:left="0" w:right="-142" w:firstLine="567"/>
        <w:jc w:val="both"/>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C62FBD">
      <w:pPr>
        <w:pStyle w:val="a3"/>
        <w:shd w:val="clear" w:color="auto" w:fill="auto"/>
        <w:tabs>
          <w:tab w:val="left" w:pos="0"/>
        </w:tabs>
        <w:spacing w:line="276" w:lineRule="auto"/>
        <w:ind w:left="142" w:right="-142" w:firstLine="425"/>
        <w:jc w:val="both"/>
        <w:rPr>
          <w:sz w:val="28"/>
          <w:szCs w:val="28"/>
        </w:rPr>
      </w:pPr>
      <w:r>
        <w:rPr>
          <w:sz w:val="28"/>
          <w:szCs w:val="28"/>
        </w:rPr>
        <w:lastRenderedPageBreak/>
        <w:t>Объем работ определяется с учетом  показателей объема, установленных  годовым  планом  учреждения;</w:t>
      </w:r>
    </w:p>
    <w:p w:rsidR="0092038D" w:rsidRPr="00B729FC" w:rsidRDefault="008A0708" w:rsidP="00DA59D5">
      <w:pPr>
        <w:pStyle w:val="a7"/>
        <w:numPr>
          <w:ilvl w:val="0"/>
          <w:numId w:val="15"/>
        </w:numPr>
        <w:spacing w:after="0"/>
        <w:ind w:left="0"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DA59D5">
      <w:pPr>
        <w:pStyle w:val="a3"/>
        <w:numPr>
          <w:ilvl w:val="0"/>
          <w:numId w:val="15"/>
        </w:numPr>
        <w:shd w:val="clear" w:color="auto" w:fill="auto"/>
        <w:tabs>
          <w:tab w:val="left" w:pos="1191"/>
        </w:tabs>
        <w:spacing w:line="276"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C62FBD">
      <w:pPr>
        <w:pStyle w:val="a3"/>
        <w:numPr>
          <w:ilvl w:val="0"/>
          <w:numId w:val="15"/>
        </w:numPr>
        <w:shd w:val="clear" w:color="auto" w:fill="auto"/>
        <w:tabs>
          <w:tab w:val="left" w:pos="1191"/>
        </w:tabs>
        <w:spacing w:line="276"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C62FBD">
      <w:pPr>
        <w:pStyle w:val="a3"/>
        <w:numPr>
          <w:ilvl w:val="0"/>
          <w:numId w:val="15"/>
        </w:numPr>
        <w:shd w:val="clear" w:color="auto" w:fill="auto"/>
        <w:tabs>
          <w:tab w:val="left" w:pos="1066"/>
        </w:tabs>
        <w:spacing w:line="276"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C62FBD">
      <w:pPr>
        <w:pStyle w:val="a3"/>
        <w:numPr>
          <w:ilvl w:val="0"/>
          <w:numId w:val="15"/>
        </w:numPr>
        <w:shd w:val="clear" w:color="auto" w:fill="auto"/>
        <w:tabs>
          <w:tab w:val="left" w:pos="1183"/>
        </w:tabs>
        <w:spacing w:line="276"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C62FBD">
      <w:pPr>
        <w:pStyle w:val="a3"/>
        <w:shd w:val="clear" w:color="auto" w:fill="auto"/>
        <w:tabs>
          <w:tab w:val="left" w:pos="1183"/>
        </w:tabs>
        <w:spacing w:line="276"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C62FBD">
      <w:pPr>
        <w:pStyle w:val="a3"/>
        <w:shd w:val="clear" w:color="auto" w:fill="auto"/>
        <w:tabs>
          <w:tab w:val="left" w:pos="1183"/>
        </w:tabs>
        <w:spacing w:line="276"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C62FBD">
      <w:pPr>
        <w:pStyle w:val="a3"/>
        <w:shd w:val="clear" w:color="auto" w:fill="auto"/>
        <w:tabs>
          <w:tab w:val="left" w:pos="991"/>
        </w:tabs>
        <w:spacing w:line="276" w:lineRule="auto"/>
        <w:ind w:right="60"/>
        <w:jc w:val="both"/>
        <w:rPr>
          <w:sz w:val="28"/>
          <w:szCs w:val="28"/>
        </w:rPr>
      </w:pPr>
      <w:r>
        <w:rPr>
          <w:sz w:val="28"/>
          <w:szCs w:val="28"/>
        </w:rPr>
        <w:t xml:space="preserve">       - </w:t>
      </w:r>
      <w:r w:rsidR="008A0708">
        <w:rPr>
          <w:sz w:val="28"/>
          <w:szCs w:val="28"/>
        </w:rPr>
        <w:t xml:space="preserve">работа </w:t>
      </w:r>
      <w:r w:rsidR="0092038D" w:rsidRPr="003463CE">
        <w:rPr>
          <w:sz w:val="28"/>
          <w:szCs w:val="28"/>
        </w:rPr>
        <w:t xml:space="preserve"> с муниципальными образованиями Тулунского муниципального района,</w:t>
      </w:r>
      <w:r w:rsidR="00EA59C5">
        <w:rPr>
          <w:sz w:val="28"/>
          <w:szCs w:val="28"/>
        </w:rPr>
        <w:t xml:space="preserve"> </w:t>
      </w:r>
      <w:r w:rsidR="0092038D" w:rsidRPr="003463CE">
        <w:rPr>
          <w:sz w:val="28"/>
          <w:szCs w:val="28"/>
        </w:rPr>
        <w:t xml:space="preserve"> в том числе при организации методической работы в сфере библиотечного дела, координировании деятельности муниципальных </w:t>
      </w:r>
      <w:r w:rsidR="00535748">
        <w:rPr>
          <w:sz w:val="28"/>
          <w:szCs w:val="28"/>
        </w:rPr>
        <w:t xml:space="preserve"> </w:t>
      </w:r>
      <w:r w:rsidR="0092038D" w:rsidRPr="003463CE">
        <w:rPr>
          <w:sz w:val="28"/>
          <w:szCs w:val="28"/>
        </w:rPr>
        <w:t xml:space="preserve">библиотек </w:t>
      </w:r>
      <w:r w:rsidR="00535748">
        <w:rPr>
          <w:sz w:val="28"/>
          <w:szCs w:val="28"/>
        </w:rPr>
        <w:t xml:space="preserve"> </w:t>
      </w:r>
      <w:r w:rsidR="0092038D" w:rsidRPr="003463CE">
        <w:rPr>
          <w:sz w:val="28"/>
          <w:szCs w:val="28"/>
        </w:rPr>
        <w:t>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 участие во внестационарных </w:t>
      </w:r>
      <w:r w:rsidR="0092038D" w:rsidRPr="003463CE">
        <w:rPr>
          <w:sz w:val="28"/>
          <w:szCs w:val="28"/>
        </w:rPr>
        <w:lastRenderedPageBreak/>
        <w:t>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r w:rsidR="00535748">
        <w:rPr>
          <w:sz w:val="28"/>
          <w:szCs w:val="28"/>
        </w:rPr>
        <w:t xml:space="preserve"> </w:t>
      </w:r>
    </w:p>
    <w:p w:rsidR="00F9642E" w:rsidRDefault="0034511E" w:rsidP="00C62FBD">
      <w:pPr>
        <w:pStyle w:val="a3"/>
        <w:shd w:val="clear" w:color="auto" w:fill="auto"/>
        <w:tabs>
          <w:tab w:val="left" w:pos="1092"/>
        </w:tabs>
        <w:spacing w:line="276"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C62FBD">
      <w:pPr>
        <w:pStyle w:val="a3"/>
        <w:shd w:val="clear" w:color="auto" w:fill="auto"/>
        <w:tabs>
          <w:tab w:val="left" w:pos="1092"/>
        </w:tabs>
        <w:spacing w:line="276"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по выполнению дорожных карт</w:t>
      </w:r>
      <w:r w:rsidR="0092038D" w:rsidRPr="003463CE">
        <w:rPr>
          <w:sz w:val="28"/>
          <w:szCs w:val="28"/>
        </w:rPr>
        <w:t>;</w:t>
      </w:r>
    </w:p>
    <w:p w:rsidR="0092038D" w:rsidRPr="005F09D8" w:rsidRDefault="007834AC" w:rsidP="00C62FBD">
      <w:pPr>
        <w:pStyle w:val="41"/>
        <w:shd w:val="clear" w:color="auto" w:fill="auto"/>
        <w:tabs>
          <w:tab w:val="left" w:pos="1019"/>
        </w:tabs>
        <w:spacing w:line="276" w:lineRule="auto"/>
        <w:ind w:right="40" w:firstLine="0"/>
        <w:rPr>
          <w:rStyle w:val="40"/>
          <w:b/>
          <w:sz w:val="28"/>
          <w:szCs w:val="28"/>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К стимулирующим выплатам за стаж непрерывной  работы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92038D" w:rsidRPr="003463CE" w:rsidRDefault="007834AC" w:rsidP="00C62FBD">
      <w:pPr>
        <w:pStyle w:val="a3"/>
        <w:shd w:val="clear" w:color="auto" w:fill="auto"/>
        <w:tabs>
          <w:tab w:val="left" w:pos="918"/>
        </w:tabs>
        <w:spacing w:line="276"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за стаж непрерывной</w:t>
      </w:r>
      <w:r w:rsidR="0092038D" w:rsidRPr="003463CE">
        <w:rPr>
          <w:sz w:val="28"/>
          <w:szCs w:val="28"/>
        </w:rPr>
        <w:t xml:space="preserve">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FBD">
      <w:pPr>
        <w:pStyle w:val="a3"/>
        <w:shd w:val="clear" w:color="auto" w:fill="auto"/>
        <w:spacing w:line="276"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C62FBD">
            <w:pPr>
              <w:spacing w:after="0"/>
              <w:jc w:val="both"/>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C62FBD">
            <w:pPr>
              <w:spacing w:after="0"/>
              <w:jc w:val="both"/>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C62FBD">
            <w:pPr>
              <w:spacing w:after="0"/>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C62FBD">
            <w:pPr>
              <w:spacing w:after="0"/>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C62FBD">
            <w:pPr>
              <w:spacing w:after="0"/>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C62FBD">
            <w:pPr>
              <w:spacing w:after="0"/>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C62FBD">
            <w:pPr>
              <w:spacing w:after="0"/>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C62FBD">
            <w:pPr>
              <w:spacing w:after="0"/>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C62FBD">
            <w:pPr>
              <w:spacing w:after="0"/>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C62FBD">
            <w:pPr>
              <w:spacing w:after="0"/>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C62FBD">
            <w:pPr>
              <w:spacing w:after="0"/>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C62FBD">
            <w:pPr>
              <w:spacing w:after="0"/>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C62FBD">
            <w:pPr>
              <w:spacing w:after="0"/>
              <w:ind w:left="962" w:firstLine="567"/>
              <w:jc w:val="both"/>
              <w:rPr>
                <w:rFonts w:ascii="Times New Roman" w:hAnsi="Times New Roman"/>
                <w:sz w:val="28"/>
                <w:szCs w:val="28"/>
              </w:rPr>
            </w:pPr>
          </w:p>
        </w:tc>
      </w:tr>
    </w:tbl>
    <w:p w:rsidR="0092038D" w:rsidRPr="005F09D8" w:rsidRDefault="0092038D" w:rsidP="00C62FBD">
      <w:pPr>
        <w:pStyle w:val="21"/>
        <w:keepNext/>
        <w:keepLines/>
        <w:shd w:val="clear" w:color="auto" w:fill="auto"/>
        <w:tabs>
          <w:tab w:val="left" w:pos="1180"/>
        </w:tabs>
        <w:spacing w:line="276" w:lineRule="auto"/>
        <w:jc w:val="both"/>
        <w:rPr>
          <w:b w:val="0"/>
          <w:sz w:val="28"/>
          <w:szCs w:val="28"/>
        </w:rPr>
      </w:pPr>
      <w:bookmarkStart w:id="1" w:name="bookmark6"/>
      <w:r>
        <w:rPr>
          <w:rStyle w:val="26"/>
          <w:b/>
          <w:sz w:val="24"/>
          <w:szCs w:val="24"/>
        </w:rPr>
        <w:t xml:space="preserve"> 31</w:t>
      </w:r>
      <w:r w:rsidRPr="003463CE">
        <w:rPr>
          <w:rStyle w:val="26"/>
          <w:b/>
          <w:sz w:val="24"/>
          <w:szCs w:val="24"/>
        </w:rPr>
        <w:t>.</w:t>
      </w:r>
      <w:r w:rsidR="00EA59C5">
        <w:rPr>
          <w:rStyle w:val="26"/>
          <w:b/>
          <w:sz w:val="24"/>
          <w:szCs w:val="24"/>
        </w:rPr>
        <w:t xml:space="preserve"> </w:t>
      </w:r>
      <w:r w:rsidRPr="005F09D8">
        <w:rPr>
          <w:rStyle w:val="26"/>
          <w:b/>
          <w:sz w:val="28"/>
          <w:szCs w:val="28"/>
        </w:rPr>
        <w:t>К выплатам за качество выполняемых работ относятся</w:t>
      </w:r>
      <w:bookmarkEnd w:id="1"/>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C62FBD">
      <w:pPr>
        <w:pStyle w:val="21"/>
        <w:keepNext/>
        <w:keepLines/>
        <w:shd w:val="clear" w:color="auto" w:fill="auto"/>
        <w:spacing w:line="276" w:lineRule="auto"/>
        <w:ind w:left="40"/>
        <w:jc w:val="both"/>
        <w:rPr>
          <w:bCs w:val="0"/>
          <w:sz w:val="28"/>
          <w:szCs w:val="28"/>
          <w:shd w:val="clear" w:color="auto" w:fill="FFFFFF"/>
        </w:rPr>
      </w:pPr>
      <w:bookmarkStart w:id="2" w:name="bookmark7"/>
      <w:r w:rsidRPr="005F09D8">
        <w:rPr>
          <w:rStyle w:val="26"/>
          <w:b/>
          <w:sz w:val="28"/>
          <w:szCs w:val="28"/>
        </w:rPr>
        <w:t>категории выплат:</w:t>
      </w:r>
      <w:bookmarkEnd w:id="2"/>
    </w:p>
    <w:p w:rsidR="0092038D" w:rsidRPr="003463CE" w:rsidRDefault="0092038D" w:rsidP="00C62FBD">
      <w:pPr>
        <w:pStyle w:val="a3"/>
        <w:shd w:val="clear" w:color="auto" w:fill="auto"/>
        <w:spacing w:line="276"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C62FBD">
      <w:pPr>
        <w:pStyle w:val="a3"/>
        <w:shd w:val="clear" w:color="auto" w:fill="auto"/>
        <w:spacing w:after="37" w:line="276"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C62FBD">
      <w:pPr>
        <w:pStyle w:val="a3"/>
        <w:shd w:val="clear" w:color="auto" w:fill="auto"/>
        <w:spacing w:line="276"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C62FBD">
      <w:pPr>
        <w:pStyle w:val="a3"/>
        <w:shd w:val="clear" w:color="auto" w:fill="auto"/>
        <w:spacing w:line="276"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C62FBD">
      <w:pPr>
        <w:pStyle w:val="a3"/>
        <w:shd w:val="clear" w:color="auto" w:fill="auto"/>
        <w:spacing w:line="276" w:lineRule="auto"/>
        <w:ind w:left="40" w:right="40" w:firstLine="540"/>
        <w:jc w:val="both"/>
        <w:rPr>
          <w:sz w:val="28"/>
          <w:szCs w:val="28"/>
        </w:rPr>
      </w:pPr>
      <w:r w:rsidRPr="003463CE">
        <w:rPr>
          <w:sz w:val="28"/>
          <w:szCs w:val="28"/>
        </w:rPr>
        <w:t xml:space="preserve">-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w:t>
      </w:r>
      <w:r w:rsidRPr="003463CE">
        <w:rPr>
          <w:sz w:val="28"/>
          <w:szCs w:val="28"/>
        </w:rPr>
        <w:lastRenderedPageBreak/>
        <w:t>состязательный характер) в области культуры и искусства - в размере не менее 10 процентов;</w:t>
      </w:r>
    </w:p>
    <w:p w:rsidR="0092038D" w:rsidRPr="00765300" w:rsidRDefault="0092038D" w:rsidP="00C62FBD">
      <w:pPr>
        <w:pStyle w:val="a3"/>
        <w:shd w:val="clear" w:color="auto" w:fill="auto"/>
        <w:spacing w:line="276"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C62FBD">
      <w:pPr>
        <w:pStyle w:val="a3"/>
        <w:shd w:val="clear" w:color="auto" w:fill="auto"/>
        <w:spacing w:line="276"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C62FBD">
      <w:pPr>
        <w:pStyle w:val="a3"/>
        <w:shd w:val="clear" w:color="auto" w:fill="auto"/>
        <w:spacing w:line="276"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C62FBD">
      <w:pPr>
        <w:pStyle w:val="a3"/>
        <w:shd w:val="clear" w:color="auto" w:fill="auto"/>
        <w:spacing w:line="276"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C62FBD">
      <w:pPr>
        <w:pStyle w:val="a3"/>
        <w:shd w:val="clear" w:color="auto" w:fill="auto"/>
        <w:spacing w:line="276"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676D14" w:rsidRDefault="0092038D" w:rsidP="00C62FBD">
      <w:pPr>
        <w:pStyle w:val="a3"/>
        <w:shd w:val="clear" w:color="auto" w:fill="auto"/>
        <w:spacing w:line="276"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3"/>
    </w:p>
    <w:p w:rsidR="0092038D" w:rsidRPr="003463CE" w:rsidRDefault="0092038D" w:rsidP="00C62FBD">
      <w:pPr>
        <w:pStyle w:val="21"/>
        <w:keepNext/>
        <w:keepLines/>
        <w:shd w:val="clear" w:color="auto" w:fill="auto"/>
        <w:spacing w:line="276"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Pr="003463CE">
        <w:rPr>
          <w:rStyle w:val="25"/>
          <w:sz w:val="28"/>
          <w:szCs w:val="28"/>
        </w:rPr>
        <w:t xml:space="preserve"> за почетные  звания</w:t>
      </w:r>
      <w:r w:rsidRPr="003463CE">
        <w:rPr>
          <w:sz w:val="28"/>
          <w:szCs w:val="28"/>
        </w:rPr>
        <w:t>:</w:t>
      </w:r>
    </w:p>
    <w:p w:rsidR="0092038D" w:rsidRPr="003463CE" w:rsidRDefault="0092038D" w:rsidP="00C62FBD">
      <w:pPr>
        <w:pStyle w:val="a3"/>
        <w:shd w:val="clear" w:color="auto" w:fill="auto"/>
        <w:spacing w:line="276"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C62FBD">
      <w:pPr>
        <w:pStyle w:val="a3"/>
        <w:numPr>
          <w:ilvl w:val="0"/>
          <w:numId w:val="3"/>
        </w:numPr>
        <w:shd w:val="clear" w:color="auto" w:fill="auto"/>
        <w:tabs>
          <w:tab w:val="left" w:pos="986"/>
        </w:tabs>
        <w:spacing w:line="276"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C62FBD">
      <w:pPr>
        <w:pStyle w:val="a3"/>
        <w:numPr>
          <w:ilvl w:val="0"/>
          <w:numId w:val="3"/>
        </w:numPr>
        <w:shd w:val="clear" w:color="auto" w:fill="auto"/>
        <w:tabs>
          <w:tab w:val="left" w:pos="912"/>
        </w:tabs>
        <w:spacing w:line="276"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C62FBD">
      <w:pPr>
        <w:pStyle w:val="a3"/>
        <w:shd w:val="clear" w:color="auto" w:fill="auto"/>
        <w:tabs>
          <w:tab w:val="left" w:pos="986"/>
        </w:tabs>
        <w:spacing w:line="276"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w:t>
      </w:r>
      <w:r w:rsidRPr="00A11976">
        <w:rPr>
          <w:sz w:val="28"/>
          <w:szCs w:val="28"/>
        </w:rPr>
        <w:lastRenderedPageBreak/>
        <w:t xml:space="preserve">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C62FBD">
      <w:pPr>
        <w:pStyle w:val="a3"/>
        <w:shd w:val="clear" w:color="auto" w:fill="auto"/>
        <w:spacing w:line="276"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C62FBD">
      <w:pPr>
        <w:pStyle w:val="a3"/>
        <w:shd w:val="clear" w:color="auto" w:fill="auto"/>
        <w:spacing w:line="276"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C62FBD">
      <w:pPr>
        <w:pStyle w:val="a3"/>
        <w:shd w:val="clear" w:color="auto" w:fill="auto"/>
        <w:spacing w:line="276"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C62FBD">
      <w:pPr>
        <w:pStyle w:val="a3"/>
        <w:spacing w:line="276"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C62FBD">
      <w:pPr>
        <w:pStyle w:val="a3"/>
        <w:spacing w:line="276"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C62FBD">
      <w:pPr>
        <w:pStyle w:val="a3"/>
        <w:shd w:val="clear" w:color="auto" w:fill="auto"/>
        <w:spacing w:line="276"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C62FBD">
      <w:pPr>
        <w:pStyle w:val="a3"/>
        <w:shd w:val="clear" w:color="auto" w:fill="auto"/>
        <w:spacing w:line="276"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EA59C5" w:rsidP="00C62FBD">
      <w:pPr>
        <w:autoSpaceDE w:val="0"/>
        <w:autoSpaceDN w:val="0"/>
        <w:adjustRightInd w:val="0"/>
        <w:spacing w:after="0"/>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w:t>
      </w:r>
      <w:r w:rsidR="0092038D" w:rsidRPr="003463CE">
        <w:rPr>
          <w:rFonts w:ascii="Times New Roman" w:hAnsi="Times New Roman"/>
          <w:sz w:val="28"/>
          <w:szCs w:val="28"/>
        </w:rPr>
        <w:lastRenderedPageBreak/>
        <w:t xml:space="preserve">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C62FBD">
      <w:pPr>
        <w:autoSpaceDE w:val="0"/>
        <w:autoSpaceDN w:val="0"/>
        <w:adjustRightInd w:val="0"/>
        <w:spacing w:after="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C62FBD">
      <w:pPr>
        <w:pStyle w:val="a3"/>
        <w:shd w:val="clear" w:color="auto" w:fill="auto"/>
        <w:spacing w:line="276" w:lineRule="auto"/>
        <w:ind w:right="1640"/>
        <w:jc w:val="both"/>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C62FBD">
      <w:pPr>
        <w:pStyle w:val="a3"/>
        <w:shd w:val="clear" w:color="auto" w:fill="auto"/>
        <w:spacing w:line="276" w:lineRule="auto"/>
        <w:ind w:right="1640"/>
        <w:jc w:val="both"/>
        <w:rPr>
          <w:sz w:val="28"/>
          <w:szCs w:val="28"/>
        </w:rPr>
      </w:pPr>
      <w:r w:rsidRPr="003463CE">
        <w:rPr>
          <w:sz w:val="28"/>
          <w:szCs w:val="28"/>
        </w:rPr>
        <w:t xml:space="preserve">первой категории - в размере 15 процентов; </w:t>
      </w:r>
    </w:p>
    <w:p w:rsidR="0092038D" w:rsidRPr="003463CE" w:rsidRDefault="0092038D" w:rsidP="00C62FBD">
      <w:pPr>
        <w:pStyle w:val="a3"/>
        <w:shd w:val="clear" w:color="auto" w:fill="auto"/>
        <w:spacing w:line="276" w:lineRule="auto"/>
        <w:ind w:right="1640"/>
        <w:jc w:val="both"/>
        <w:rPr>
          <w:sz w:val="28"/>
          <w:szCs w:val="28"/>
        </w:rPr>
      </w:pPr>
      <w:r w:rsidRPr="003463CE">
        <w:rPr>
          <w:sz w:val="28"/>
          <w:szCs w:val="28"/>
        </w:rPr>
        <w:t>второй категории - в размере 10 процентов;</w:t>
      </w:r>
    </w:p>
    <w:p w:rsidR="0092038D" w:rsidRPr="003463CE" w:rsidRDefault="0092038D" w:rsidP="00C62FBD">
      <w:pPr>
        <w:pStyle w:val="a3"/>
        <w:shd w:val="clear" w:color="auto" w:fill="auto"/>
        <w:spacing w:line="276" w:lineRule="auto"/>
        <w:ind w:left="40" w:right="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C62FBD">
      <w:pPr>
        <w:pStyle w:val="a3"/>
        <w:shd w:val="clear" w:color="auto" w:fill="auto"/>
        <w:spacing w:line="276"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C62FBD">
      <w:pPr>
        <w:pStyle w:val="a3"/>
        <w:shd w:val="clear" w:color="auto" w:fill="auto"/>
        <w:spacing w:line="276" w:lineRule="auto"/>
        <w:ind w:right="40"/>
        <w:jc w:val="both"/>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C62FBD">
      <w:pPr>
        <w:pStyle w:val="a3"/>
        <w:shd w:val="clear" w:color="auto" w:fill="auto"/>
        <w:spacing w:line="276" w:lineRule="auto"/>
        <w:ind w:right="40"/>
        <w:jc w:val="both"/>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C62FBD">
      <w:pPr>
        <w:pStyle w:val="a3"/>
        <w:shd w:val="clear" w:color="auto" w:fill="auto"/>
        <w:spacing w:line="276" w:lineRule="auto"/>
        <w:ind w:right="40"/>
        <w:jc w:val="both"/>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C62FBD">
      <w:pPr>
        <w:pStyle w:val="a3"/>
        <w:shd w:val="clear" w:color="auto" w:fill="auto"/>
        <w:spacing w:line="276" w:lineRule="auto"/>
        <w:ind w:right="40"/>
        <w:jc w:val="both"/>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C62FBD">
      <w:pPr>
        <w:pStyle w:val="a3"/>
        <w:shd w:val="clear" w:color="auto" w:fill="auto"/>
        <w:spacing w:line="276" w:lineRule="auto"/>
        <w:ind w:right="40"/>
        <w:jc w:val="both"/>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EA59C5" w:rsidP="00C62FBD">
      <w:pPr>
        <w:pStyle w:val="a3"/>
        <w:shd w:val="clear" w:color="auto" w:fill="auto"/>
        <w:spacing w:line="276" w:lineRule="auto"/>
        <w:ind w:right="40"/>
        <w:jc w:val="both"/>
        <w:rPr>
          <w:sz w:val="28"/>
          <w:szCs w:val="28"/>
        </w:rPr>
      </w:pPr>
      <w:r>
        <w:rPr>
          <w:sz w:val="28"/>
          <w:szCs w:val="28"/>
        </w:rPr>
        <w:t xml:space="preserve">       </w:t>
      </w:r>
      <w:r w:rsidR="0092038D" w:rsidRPr="003463CE">
        <w:rPr>
          <w:sz w:val="28"/>
          <w:szCs w:val="28"/>
        </w:rPr>
        <w:t xml:space="preserve">6) если категорирование должностей (профессий) единым тарифно-квалификационным </w:t>
      </w:r>
      <w:hyperlink r:id="rId10" w:history="1">
        <w:r w:rsidR="0092038D" w:rsidRPr="003463CE">
          <w:rPr>
            <w:sz w:val="28"/>
            <w:szCs w:val="28"/>
          </w:rPr>
          <w:t>справочником</w:t>
        </w:r>
      </w:hyperlink>
      <w:r w:rsidR="0092038D" w:rsidRPr="003463CE">
        <w:rPr>
          <w:sz w:val="28"/>
          <w:szCs w:val="28"/>
        </w:rPr>
        <w:t xml:space="preserve"> работ и профессий рабочих, единым квалификационным </w:t>
      </w:r>
      <w:hyperlink r:id="rId11" w:history="1">
        <w:r w:rsidR="0092038D" w:rsidRPr="003463CE">
          <w:rPr>
            <w:sz w:val="28"/>
            <w:szCs w:val="28"/>
          </w:rPr>
          <w:t>справочником</w:t>
        </w:r>
      </w:hyperlink>
      <w:r w:rsidR="0092038D"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C62FBD">
      <w:pPr>
        <w:pStyle w:val="a3"/>
        <w:shd w:val="clear" w:color="auto" w:fill="auto"/>
        <w:spacing w:line="276" w:lineRule="auto"/>
        <w:ind w:right="40"/>
        <w:jc w:val="both"/>
        <w:rPr>
          <w:sz w:val="28"/>
          <w:szCs w:val="28"/>
        </w:rPr>
      </w:pPr>
      <w:r>
        <w:rPr>
          <w:sz w:val="28"/>
          <w:szCs w:val="28"/>
        </w:rPr>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C62FBD">
      <w:pPr>
        <w:pStyle w:val="a3"/>
        <w:shd w:val="clear" w:color="auto" w:fill="auto"/>
        <w:spacing w:line="276" w:lineRule="auto"/>
        <w:ind w:right="40"/>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C62FBD">
      <w:pPr>
        <w:pStyle w:val="a3"/>
        <w:shd w:val="clear" w:color="auto" w:fill="auto"/>
        <w:spacing w:line="276" w:lineRule="auto"/>
        <w:ind w:right="40"/>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w:t>
      </w:r>
      <w:r w:rsidR="00DA59D5">
        <w:rPr>
          <w:sz w:val="28"/>
          <w:szCs w:val="28"/>
        </w:rPr>
        <w:t xml:space="preserve"> </w:t>
      </w:r>
      <w:r w:rsidRPr="003463CE">
        <w:rPr>
          <w:sz w:val="28"/>
          <w:szCs w:val="28"/>
        </w:rPr>
        <w:t>процентов.</w:t>
      </w:r>
    </w:p>
    <w:p w:rsidR="0092038D" w:rsidRPr="003463CE" w:rsidRDefault="0092038D" w:rsidP="00C62FBD">
      <w:pPr>
        <w:pStyle w:val="a3"/>
        <w:shd w:val="clear" w:color="auto" w:fill="auto"/>
        <w:spacing w:line="276" w:lineRule="auto"/>
        <w:ind w:right="40"/>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C62FBD">
      <w:pPr>
        <w:pStyle w:val="a3"/>
        <w:shd w:val="clear" w:color="auto" w:fill="auto"/>
        <w:tabs>
          <w:tab w:val="left" w:pos="878"/>
        </w:tabs>
        <w:spacing w:line="276"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C62FBD">
      <w:pPr>
        <w:pStyle w:val="a3"/>
        <w:shd w:val="clear" w:color="auto" w:fill="auto"/>
        <w:spacing w:line="276" w:lineRule="auto"/>
        <w:ind w:left="40" w:hanging="40"/>
        <w:jc w:val="both"/>
        <w:rPr>
          <w:sz w:val="28"/>
          <w:szCs w:val="28"/>
        </w:rPr>
      </w:pPr>
      <w:r w:rsidRPr="003463CE">
        <w:rPr>
          <w:sz w:val="28"/>
          <w:szCs w:val="28"/>
        </w:rPr>
        <w:t xml:space="preserve"> -при наличии высшей квалификационной категории - в размере не менее</w:t>
      </w:r>
      <w:r w:rsidR="00B66DE7">
        <w:rPr>
          <w:sz w:val="28"/>
          <w:szCs w:val="28"/>
        </w:rPr>
        <w:t xml:space="preserve">  </w:t>
      </w:r>
      <w:r w:rsidRPr="003463CE">
        <w:rPr>
          <w:sz w:val="28"/>
          <w:szCs w:val="28"/>
        </w:rPr>
        <w:t>38 процентов;</w:t>
      </w:r>
    </w:p>
    <w:p w:rsidR="00A35A09" w:rsidRDefault="0092038D" w:rsidP="00C62FBD">
      <w:pPr>
        <w:pStyle w:val="a3"/>
        <w:shd w:val="clear" w:color="auto" w:fill="auto"/>
        <w:spacing w:line="276" w:lineRule="auto"/>
        <w:ind w:left="60" w:right="60"/>
        <w:jc w:val="both"/>
        <w:rPr>
          <w:sz w:val="28"/>
          <w:szCs w:val="28"/>
        </w:rPr>
      </w:pPr>
      <w:r w:rsidRPr="003463CE">
        <w:rPr>
          <w:sz w:val="28"/>
          <w:szCs w:val="28"/>
        </w:rPr>
        <w:lastRenderedPageBreak/>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C62FBD">
      <w:pPr>
        <w:pStyle w:val="a3"/>
        <w:shd w:val="clear" w:color="auto" w:fill="auto"/>
        <w:spacing w:line="276"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C62FBD">
      <w:pPr>
        <w:pStyle w:val="a3"/>
        <w:shd w:val="clear" w:color="auto" w:fill="auto"/>
        <w:tabs>
          <w:tab w:val="left" w:pos="988"/>
        </w:tabs>
        <w:spacing w:line="276" w:lineRule="auto"/>
        <w:jc w:val="both"/>
        <w:rPr>
          <w:b/>
          <w:sz w:val="24"/>
          <w:szCs w:val="24"/>
        </w:rPr>
      </w:pPr>
      <w:r>
        <w:rPr>
          <w:b/>
          <w:sz w:val="24"/>
          <w:szCs w:val="24"/>
        </w:rPr>
        <w:t xml:space="preserve">        </w:t>
      </w:r>
    </w:p>
    <w:p w:rsidR="0092038D" w:rsidRPr="003463CE" w:rsidRDefault="006C0AE2" w:rsidP="00C62FBD">
      <w:pPr>
        <w:pStyle w:val="a3"/>
        <w:shd w:val="clear" w:color="auto" w:fill="auto"/>
        <w:tabs>
          <w:tab w:val="left" w:pos="988"/>
        </w:tabs>
        <w:spacing w:line="276" w:lineRule="auto"/>
        <w:jc w:val="both"/>
        <w:rPr>
          <w:b/>
          <w:sz w:val="24"/>
          <w:szCs w:val="24"/>
        </w:rPr>
      </w:pPr>
      <w:r>
        <w:rPr>
          <w:b/>
          <w:sz w:val="24"/>
          <w:szCs w:val="24"/>
        </w:rPr>
        <w:t xml:space="preserve">        </w:t>
      </w:r>
      <w:r w:rsidR="0092038D">
        <w:rPr>
          <w:b/>
          <w:sz w:val="24"/>
          <w:szCs w:val="24"/>
        </w:rPr>
        <w:t>33</w:t>
      </w:r>
      <w:r w:rsidR="0092038D" w:rsidRPr="003463CE">
        <w:rPr>
          <w:b/>
          <w:sz w:val="24"/>
          <w:szCs w:val="24"/>
        </w:rPr>
        <w:t xml:space="preserve">. </w:t>
      </w:r>
      <w:r w:rsidR="0092038D" w:rsidRPr="00755BF0">
        <w:rPr>
          <w:b/>
          <w:sz w:val="28"/>
          <w:szCs w:val="28"/>
        </w:rPr>
        <w:t>К премиальным выплатам по итогам работы относятся:</w:t>
      </w:r>
    </w:p>
    <w:p w:rsidR="0092038D" w:rsidRPr="003463CE" w:rsidRDefault="0092038D" w:rsidP="00C62FBD">
      <w:pPr>
        <w:pStyle w:val="a3"/>
        <w:shd w:val="clear" w:color="auto" w:fill="auto"/>
        <w:spacing w:line="276"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C62FBD">
      <w:pPr>
        <w:pStyle w:val="a3"/>
        <w:shd w:val="clear" w:color="auto" w:fill="auto"/>
        <w:spacing w:line="276" w:lineRule="auto"/>
        <w:ind w:left="60" w:hanging="60"/>
        <w:jc w:val="both"/>
        <w:rPr>
          <w:sz w:val="28"/>
          <w:szCs w:val="28"/>
        </w:rPr>
      </w:pPr>
      <w:r w:rsidRPr="003463CE">
        <w:rPr>
          <w:sz w:val="28"/>
          <w:szCs w:val="28"/>
        </w:rPr>
        <w:t>- премия по итогам работы за год;</w:t>
      </w:r>
    </w:p>
    <w:p w:rsidR="0092038D" w:rsidRPr="003463CE" w:rsidRDefault="0092038D" w:rsidP="00C62FBD">
      <w:pPr>
        <w:pStyle w:val="a3"/>
        <w:shd w:val="clear" w:color="auto" w:fill="auto"/>
        <w:spacing w:line="276" w:lineRule="auto"/>
        <w:jc w:val="both"/>
        <w:rPr>
          <w:sz w:val="28"/>
          <w:szCs w:val="28"/>
        </w:rPr>
      </w:pPr>
      <w:r w:rsidRPr="003463CE">
        <w:rPr>
          <w:sz w:val="28"/>
          <w:szCs w:val="28"/>
        </w:rPr>
        <w:t>- за многолетний добросовестный труд.</w:t>
      </w:r>
    </w:p>
    <w:p w:rsidR="0092038D" w:rsidRPr="003463CE" w:rsidRDefault="0092038D" w:rsidP="00C62FBD">
      <w:pPr>
        <w:pStyle w:val="a3"/>
        <w:shd w:val="clear" w:color="auto" w:fill="auto"/>
        <w:tabs>
          <w:tab w:val="left" w:pos="1159"/>
        </w:tabs>
        <w:spacing w:line="276"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C62FBD">
      <w:pPr>
        <w:pStyle w:val="a3"/>
        <w:shd w:val="clear" w:color="auto" w:fill="auto"/>
        <w:tabs>
          <w:tab w:val="left" w:pos="1039"/>
        </w:tabs>
        <w:spacing w:line="276"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C62FBD">
      <w:pPr>
        <w:pStyle w:val="a3"/>
        <w:shd w:val="clear" w:color="auto" w:fill="auto"/>
        <w:tabs>
          <w:tab w:val="left" w:pos="1039"/>
        </w:tabs>
        <w:spacing w:line="276"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DA59D5">
      <w:pPr>
        <w:pStyle w:val="a3"/>
        <w:shd w:val="clear" w:color="auto" w:fill="auto"/>
        <w:spacing w:line="276"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DA59D5">
      <w:pPr>
        <w:pStyle w:val="a3"/>
        <w:numPr>
          <w:ilvl w:val="1"/>
          <w:numId w:val="3"/>
        </w:numPr>
        <w:shd w:val="clear" w:color="auto" w:fill="auto"/>
        <w:spacing w:line="276" w:lineRule="auto"/>
        <w:ind w:right="60" w:firstLine="567"/>
        <w:jc w:val="both"/>
        <w:rPr>
          <w:sz w:val="28"/>
          <w:szCs w:val="28"/>
        </w:rPr>
      </w:pPr>
      <w:r w:rsidRPr="003463CE">
        <w:rPr>
          <w:sz w:val="28"/>
          <w:szCs w:val="28"/>
        </w:rPr>
        <w:t>Премиальные выплаты за многолетни</w:t>
      </w:r>
      <w:r w:rsidR="00EA59C5">
        <w:rPr>
          <w:sz w:val="28"/>
          <w:szCs w:val="28"/>
        </w:rPr>
        <w:t>й добросовестный труд выплачиваю</w:t>
      </w:r>
      <w:r w:rsidRPr="003463CE">
        <w:rPr>
          <w:sz w:val="28"/>
          <w:szCs w:val="28"/>
        </w:rPr>
        <w:t xml:space="preserve">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Pr="003463CE">
        <w:rPr>
          <w:sz w:val="28"/>
          <w:szCs w:val="28"/>
        </w:rPr>
        <w:t xml:space="preserve"> </w:t>
      </w:r>
    </w:p>
    <w:p w:rsidR="0092038D" w:rsidRPr="003463CE" w:rsidRDefault="0092038D" w:rsidP="00C62FBD">
      <w:pPr>
        <w:pStyle w:val="110"/>
        <w:keepNext/>
        <w:keepLines/>
        <w:shd w:val="clear" w:color="auto" w:fill="auto"/>
        <w:spacing w:before="0" w:after="250" w:line="276" w:lineRule="auto"/>
        <w:ind w:left="1300"/>
        <w:jc w:val="both"/>
      </w:pPr>
      <w:bookmarkStart w:id="4" w:name="bookmark9"/>
      <w:r w:rsidRPr="003463CE">
        <w:rPr>
          <w:rStyle w:val="13"/>
        </w:rPr>
        <w:lastRenderedPageBreak/>
        <w:t>Глава 4. УСТАНОВЛЕНИЕ СТИМУЛИРУЮЩИХ ВЫПЛАТ</w:t>
      </w:r>
      <w:bookmarkEnd w:id="4"/>
    </w:p>
    <w:p w:rsidR="0092038D" w:rsidRPr="003463CE" w:rsidRDefault="0092038D" w:rsidP="00C62FBD">
      <w:pPr>
        <w:pStyle w:val="a3"/>
        <w:shd w:val="clear" w:color="auto" w:fill="auto"/>
        <w:tabs>
          <w:tab w:val="left" w:pos="567"/>
        </w:tabs>
        <w:spacing w:line="276"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C62FBD">
      <w:pPr>
        <w:pStyle w:val="a3"/>
        <w:numPr>
          <w:ilvl w:val="2"/>
          <w:numId w:val="3"/>
        </w:numPr>
        <w:shd w:val="clear" w:color="auto" w:fill="auto"/>
        <w:tabs>
          <w:tab w:val="left" w:pos="945"/>
        </w:tabs>
        <w:spacing w:line="276"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C62FBD">
      <w:pPr>
        <w:pStyle w:val="a3"/>
        <w:shd w:val="clear" w:color="auto" w:fill="auto"/>
        <w:spacing w:line="276" w:lineRule="auto"/>
        <w:jc w:val="both"/>
        <w:rPr>
          <w:sz w:val="28"/>
          <w:szCs w:val="28"/>
        </w:rPr>
      </w:pPr>
      <w:r w:rsidRPr="003463CE">
        <w:rPr>
          <w:sz w:val="28"/>
          <w:szCs w:val="28"/>
        </w:rPr>
        <w:t>учреждения;</w:t>
      </w:r>
    </w:p>
    <w:p w:rsidR="0092038D" w:rsidRPr="003463CE" w:rsidRDefault="0092038D" w:rsidP="00C62FBD">
      <w:pPr>
        <w:pStyle w:val="a3"/>
        <w:numPr>
          <w:ilvl w:val="2"/>
          <w:numId w:val="3"/>
        </w:numPr>
        <w:shd w:val="clear" w:color="auto" w:fill="auto"/>
        <w:tabs>
          <w:tab w:val="left" w:pos="943"/>
        </w:tabs>
        <w:spacing w:line="276"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sidR="007834AC">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92038D" w:rsidRPr="003463CE" w:rsidRDefault="007834AC" w:rsidP="00C62FBD">
      <w:pPr>
        <w:pStyle w:val="a3"/>
        <w:shd w:val="clear" w:color="auto" w:fill="auto"/>
        <w:tabs>
          <w:tab w:val="left" w:pos="1246"/>
        </w:tabs>
        <w:spacing w:line="276"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C62FBD">
      <w:pPr>
        <w:pStyle w:val="a3"/>
        <w:shd w:val="clear" w:color="auto" w:fill="auto"/>
        <w:tabs>
          <w:tab w:val="left" w:pos="1111"/>
        </w:tabs>
        <w:spacing w:line="276"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C62FBD">
      <w:pPr>
        <w:pStyle w:val="a3"/>
        <w:shd w:val="clear" w:color="auto" w:fill="auto"/>
        <w:tabs>
          <w:tab w:val="left" w:pos="1111"/>
        </w:tabs>
        <w:spacing w:line="276" w:lineRule="auto"/>
        <w:ind w:right="60"/>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C62FBD">
      <w:pPr>
        <w:pStyle w:val="a3"/>
        <w:shd w:val="clear" w:color="auto" w:fill="auto"/>
        <w:tabs>
          <w:tab w:val="left" w:pos="1073"/>
        </w:tabs>
        <w:spacing w:line="276"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C62FBD">
      <w:pPr>
        <w:pStyle w:val="a3"/>
        <w:shd w:val="clear" w:color="auto" w:fill="auto"/>
        <w:spacing w:line="276" w:lineRule="auto"/>
        <w:ind w:left="60" w:right="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C62FBD">
      <w:pPr>
        <w:pStyle w:val="a3"/>
        <w:shd w:val="clear" w:color="auto" w:fill="auto"/>
        <w:spacing w:line="276" w:lineRule="auto"/>
        <w:ind w:left="60" w:right="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C62FBD">
      <w:pPr>
        <w:pStyle w:val="a3"/>
        <w:shd w:val="clear" w:color="auto" w:fill="auto"/>
        <w:spacing w:line="276" w:lineRule="auto"/>
        <w:ind w:left="60" w:right="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C62FBD">
      <w:pPr>
        <w:pStyle w:val="a3"/>
        <w:shd w:val="clear" w:color="auto" w:fill="auto"/>
        <w:tabs>
          <w:tab w:val="left" w:pos="1250"/>
        </w:tabs>
        <w:spacing w:line="276" w:lineRule="auto"/>
        <w:ind w:right="40"/>
        <w:jc w:val="both"/>
        <w:rPr>
          <w:sz w:val="28"/>
          <w:szCs w:val="28"/>
        </w:rPr>
      </w:pPr>
      <w:r>
        <w:rPr>
          <w:sz w:val="28"/>
          <w:szCs w:val="28"/>
        </w:rPr>
        <w:t xml:space="preserve">      </w:t>
      </w:r>
      <w:r w:rsidR="0092038D">
        <w:rPr>
          <w:sz w:val="28"/>
          <w:szCs w:val="28"/>
        </w:rPr>
        <w:t>41</w:t>
      </w:r>
      <w:r w:rsidR="0092038D"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C62FBD">
      <w:pPr>
        <w:pStyle w:val="a3"/>
        <w:shd w:val="clear" w:color="auto" w:fill="auto"/>
        <w:spacing w:line="276" w:lineRule="auto"/>
        <w:ind w:left="60" w:right="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w:t>
      </w:r>
      <w:r w:rsidRPr="003463CE">
        <w:rPr>
          <w:sz w:val="28"/>
          <w:szCs w:val="28"/>
        </w:rPr>
        <w:lastRenderedPageBreak/>
        <w:t>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C62FBD">
      <w:pPr>
        <w:pStyle w:val="a3"/>
        <w:shd w:val="clear" w:color="auto" w:fill="auto"/>
        <w:tabs>
          <w:tab w:val="left" w:pos="1150"/>
        </w:tabs>
        <w:spacing w:line="276"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C62FBD">
      <w:pPr>
        <w:pStyle w:val="a3"/>
        <w:numPr>
          <w:ilvl w:val="2"/>
          <w:numId w:val="9"/>
        </w:numPr>
        <w:shd w:val="clear" w:color="auto" w:fill="auto"/>
        <w:tabs>
          <w:tab w:val="left" w:pos="1006"/>
        </w:tabs>
        <w:spacing w:line="276"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C62FBD">
      <w:pPr>
        <w:pStyle w:val="a3"/>
        <w:numPr>
          <w:ilvl w:val="2"/>
          <w:numId w:val="9"/>
        </w:numPr>
        <w:shd w:val="clear" w:color="auto" w:fill="auto"/>
        <w:tabs>
          <w:tab w:val="left" w:pos="1150"/>
        </w:tabs>
        <w:spacing w:line="276"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C62FBD">
      <w:pPr>
        <w:pStyle w:val="a3"/>
        <w:numPr>
          <w:ilvl w:val="2"/>
          <w:numId w:val="9"/>
        </w:numPr>
        <w:shd w:val="clear" w:color="auto" w:fill="auto"/>
        <w:tabs>
          <w:tab w:val="left" w:pos="1020"/>
        </w:tabs>
        <w:spacing w:line="276"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C62FBD">
      <w:pPr>
        <w:pStyle w:val="a3"/>
        <w:numPr>
          <w:ilvl w:val="2"/>
          <w:numId w:val="9"/>
        </w:numPr>
        <w:shd w:val="clear" w:color="auto" w:fill="auto"/>
        <w:tabs>
          <w:tab w:val="left" w:pos="907"/>
        </w:tabs>
        <w:spacing w:line="276"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C62FBD">
      <w:pPr>
        <w:pStyle w:val="a3"/>
        <w:shd w:val="clear" w:color="auto" w:fill="auto"/>
        <w:tabs>
          <w:tab w:val="left" w:pos="1116"/>
        </w:tabs>
        <w:spacing w:line="276"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C62FBD">
      <w:pPr>
        <w:pStyle w:val="a3"/>
        <w:shd w:val="clear" w:color="auto" w:fill="auto"/>
        <w:spacing w:after="240" w:line="276" w:lineRule="auto"/>
        <w:ind w:right="20"/>
        <w:jc w:val="both"/>
        <w:rPr>
          <w:sz w:val="28"/>
          <w:szCs w:val="28"/>
        </w:rPr>
      </w:pPr>
      <w:r w:rsidRPr="003463CE">
        <w:rPr>
          <w:sz w:val="28"/>
          <w:szCs w:val="28"/>
        </w:rPr>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C62FBD">
      <w:pPr>
        <w:pStyle w:val="a3"/>
        <w:shd w:val="clear" w:color="auto" w:fill="auto"/>
        <w:spacing w:after="240" w:line="276" w:lineRule="auto"/>
        <w:ind w:right="20"/>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DA59D5">
      <w:pPr>
        <w:pStyle w:val="a3"/>
        <w:shd w:val="clear" w:color="auto" w:fill="auto"/>
        <w:spacing w:after="236" w:line="276" w:lineRule="auto"/>
        <w:ind w:left="-142" w:right="-142"/>
        <w:rPr>
          <w:sz w:val="28"/>
          <w:szCs w:val="28"/>
        </w:rPr>
      </w:pPr>
      <w:r w:rsidRPr="003463CE">
        <w:rPr>
          <w:sz w:val="28"/>
          <w:szCs w:val="28"/>
        </w:rPr>
        <w:t>Глава 5. ОСОБЕННОСТИ УСТАНОВЛЕНИЯ ЗАРАБОТНОЙ ПЛАТЫ АДМИНИСТРАТИВНО</w:t>
      </w:r>
      <w:r w:rsidR="00714A68">
        <w:rPr>
          <w:sz w:val="28"/>
          <w:szCs w:val="28"/>
        </w:rPr>
        <w:t xml:space="preserve"> </w:t>
      </w:r>
      <w:r w:rsidRPr="003463CE">
        <w:rPr>
          <w:sz w:val="28"/>
          <w:szCs w:val="28"/>
        </w:rPr>
        <w:t>-</w:t>
      </w:r>
      <w:r w:rsidR="00714A68">
        <w:rPr>
          <w:sz w:val="28"/>
          <w:szCs w:val="28"/>
        </w:rPr>
        <w:t xml:space="preserve"> </w:t>
      </w:r>
      <w:r w:rsidRPr="003463CE">
        <w:rPr>
          <w:sz w:val="28"/>
          <w:szCs w:val="28"/>
        </w:rPr>
        <w:t>УПРАВЛЕНЧЕСКОГО ПЕРСОНАЛА УЧРЕЖДЕНИЯ.</w:t>
      </w:r>
    </w:p>
    <w:p w:rsidR="0092038D" w:rsidRPr="003463CE" w:rsidRDefault="0092038D" w:rsidP="00C62FBD">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w:t>
      </w:r>
      <w:r w:rsidRPr="003463CE">
        <w:rPr>
          <w:rFonts w:ascii="Times New Roman" w:hAnsi="Times New Roman"/>
          <w:sz w:val="28"/>
          <w:szCs w:val="28"/>
        </w:rPr>
        <w:lastRenderedPageBreak/>
        <w:t xml:space="preserve">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C62FBD">
      <w:pPr>
        <w:autoSpaceDE w:val="0"/>
        <w:autoSpaceDN w:val="0"/>
        <w:adjustRightInd w:val="0"/>
        <w:spacing w:after="0"/>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00EA59C5">
        <w:rPr>
          <w:rFonts w:ascii="Times New Roman" w:hAnsi="Times New Roman"/>
          <w:sz w:val="28"/>
          <w:szCs w:val="28"/>
        </w:rPr>
        <w:t xml:space="preserve"> работникам</w:t>
      </w:r>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C62FBD">
      <w:pPr>
        <w:autoSpaceDE w:val="0"/>
        <w:autoSpaceDN w:val="0"/>
        <w:adjustRightInd w:val="0"/>
        <w:spacing w:after="0"/>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C62FBD">
      <w:pPr>
        <w:autoSpaceDE w:val="0"/>
        <w:autoSpaceDN w:val="0"/>
        <w:adjustRightInd w:val="0"/>
        <w:spacing w:after="0"/>
        <w:jc w:val="both"/>
        <w:rPr>
          <w:rFonts w:ascii="Times New Roman" w:hAnsi="Times New Roman"/>
          <w:b/>
        </w:rPr>
      </w:pPr>
      <w:r w:rsidRPr="003463CE">
        <w:rPr>
          <w:rFonts w:ascii="Times New Roman" w:hAnsi="Times New Roman"/>
          <w:b/>
        </w:rPr>
        <w:t>Показатели результативности и качества  деятельнос</w:t>
      </w:r>
      <w:r w:rsidR="00BB520A">
        <w:rPr>
          <w:rFonts w:ascii="Times New Roman" w:hAnsi="Times New Roman"/>
          <w:b/>
        </w:rPr>
        <w:t xml:space="preserve">ти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C62FBD">
      <w:pPr>
        <w:autoSpaceDE w:val="0"/>
        <w:autoSpaceDN w:val="0"/>
        <w:adjustRightInd w:val="0"/>
        <w:spacing w:after="0"/>
        <w:jc w:val="both"/>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C62FBD">
            <w:pPr>
              <w:autoSpaceDE w:val="0"/>
              <w:autoSpaceDN w:val="0"/>
              <w:adjustRightInd w:val="0"/>
              <w:spacing w:after="0"/>
              <w:jc w:val="both"/>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C62FBD">
            <w:pPr>
              <w:autoSpaceDE w:val="0"/>
              <w:autoSpaceDN w:val="0"/>
              <w:adjustRightInd w:val="0"/>
              <w:spacing w:after="0"/>
              <w:jc w:val="both"/>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C62FBD">
            <w:pPr>
              <w:autoSpaceDE w:val="0"/>
              <w:autoSpaceDN w:val="0"/>
              <w:adjustRightInd w:val="0"/>
              <w:spacing w:after="0"/>
              <w:ind w:firstLine="34"/>
              <w:jc w:val="both"/>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C62FBD">
            <w:pPr>
              <w:autoSpaceDE w:val="0"/>
              <w:autoSpaceDN w:val="0"/>
              <w:adjustRightInd w:val="0"/>
              <w:spacing w:after="0"/>
              <w:jc w:val="both"/>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C62FBD">
            <w:pPr>
              <w:autoSpaceDE w:val="0"/>
              <w:autoSpaceDN w:val="0"/>
              <w:adjustRightInd w:val="0"/>
              <w:spacing w:after="0"/>
              <w:jc w:val="both"/>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C62FBD">
            <w:pPr>
              <w:autoSpaceDE w:val="0"/>
              <w:autoSpaceDN w:val="0"/>
              <w:adjustRightInd w:val="0"/>
              <w:spacing w:after="0"/>
              <w:jc w:val="both"/>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C62FBD">
            <w:pPr>
              <w:autoSpaceDE w:val="0"/>
              <w:autoSpaceDN w:val="0"/>
              <w:adjustRightInd w:val="0"/>
              <w:spacing w:after="0"/>
              <w:jc w:val="both"/>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C62FBD">
            <w:pPr>
              <w:autoSpaceDE w:val="0"/>
              <w:autoSpaceDN w:val="0"/>
              <w:adjustRightInd w:val="0"/>
              <w:spacing w:after="0"/>
              <w:jc w:val="both"/>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C62FBD">
            <w:pPr>
              <w:autoSpaceDE w:val="0"/>
              <w:autoSpaceDN w:val="0"/>
              <w:adjustRightInd w:val="0"/>
              <w:spacing w:after="0"/>
              <w:jc w:val="both"/>
              <w:rPr>
                <w:rFonts w:ascii="Times New Roman" w:hAnsi="Times New Roman"/>
                <w:sz w:val="24"/>
                <w:lang w:eastAsia="en-US"/>
              </w:rPr>
            </w:pPr>
          </w:p>
          <w:p w:rsidR="0092038D" w:rsidRPr="00F364C0" w:rsidRDefault="0092038D" w:rsidP="00C62FBD">
            <w:pPr>
              <w:autoSpaceDE w:val="0"/>
              <w:autoSpaceDN w:val="0"/>
              <w:adjustRightInd w:val="0"/>
              <w:spacing w:after="0"/>
              <w:jc w:val="both"/>
              <w:rPr>
                <w:rFonts w:ascii="Times New Roman" w:hAnsi="Times New Roman"/>
                <w:sz w:val="24"/>
                <w:lang w:eastAsia="en-US"/>
              </w:rPr>
            </w:pPr>
          </w:p>
          <w:p w:rsidR="0092038D" w:rsidRPr="00F364C0" w:rsidRDefault="0092038D" w:rsidP="00C62FBD">
            <w:pPr>
              <w:autoSpaceDE w:val="0"/>
              <w:autoSpaceDN w:val="0"/>
              <w:adjustRightInd w:val="0"/>
              <w:spacing w:after="0"/>
              <w:jc w:val="both"/>
              <w:rPr>
                <w:rFonts w:ascii="Times New Roman" w:hAnsi="Times New Roman"/>
                <w:sz w:val="24"/>
                <w:lang w:eastAsia="en-US"/>
              </w:rPr>
            </w:pPr>
          </w:p>
          <w:p w:rsidR="0092038D" w:rsidRPr="00F364C0" w:rsidRDefault="0092038D" w:rsidP="00C62FBD">
            <w:pPr>
              <w:autoSpaceDE w:val="0"/>
              <w:autoSpaceDN w:val="0"/>
              <w:adjustRightInd w:val="0"/>
              <w:spacing w:after="0"/>
              <w:jc w:val="both"/>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C62FBD">
            <w:pPr>
              <w:autoSpaceDE w:val="0"/>
              <w:autoSpaceDN w:val="0"/>
              <w:adjustRightInd w:val="0"/>
              <w:spacing w:after="0"/>
              <w:jc w:val="both"/>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C62FBD">
            <w:pPr>
              <w:autoSpaceDE w:val="0"/>
              <w:autoSpaceDN w:val="0"/>
              <w:adjustRightInd w:val="0"/>
              <w:spacing w:after="0"/>
              <w:jc w:val="both"/>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C62FBD">
            <w:pPr>
              <w:autoSpaceDE w:val="0"/>
              <w:autoSpaceDN w:val="0"/>
              <w:adjustRightInd w:val="0"/>
              <w:spacing w:after="0"/>
              <w:jc w:val="both"/>
              <w:rPr>
                <w:rFonts w:ascii="Times New Roman" w:hAnsi="Times New Roman"/>
                <w:sz w:val="24"/>
                <w:lang w:eastAsia="en-US"/>
              </w:rPr>
            </w:pPr>
          </w:p>
        </w:tc>
        <w:tc>
          <w:tcPr>
            <w:tcW w:w="2268" w:type="dxa"/>
          </w:tcPr>
          <w:p w:rsidR="0092038D" w:rsidRPr="00F364C0" w:rsidRDefault="0092038D" w:rsidP="00C62FBD">
            <w:pPr>
              <w:autoSpaceDE w:val="0"/>
              <w:autoSpaceDN w:val="0"/>
              <w:adjustRightInd w:val="0"/>
              <w:spacing w:after="0"/>
              <w:ind w:left="-108" w:right="-108"/>
              <w:jc w:val="both"/>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92038D" w:rsidP="00C62FBD">
            <w:pPr>
              <w:autoSpaceDE w:val="0"/>
              <w:autoSpaceDN w:val="0"/>
              <w:adjustRightInd w:val="0"/>
              <w:spacing w:after="0"/>
              <w:ind w:left="-108" w:right="-108"/>
              <w:jc w:val="both"/>
              <w:rPr>
                <w:rFonts w:ascii="Times New Roman" w:hAnsi="Times New Roman"/>
                <w:sz w:val="24"/>
                <w:lang w:eastAsia="en-US"/>
              </w:rPr>
            </w:pPr>
            <w:r w:rsidRPr="00F364C0">
              <w:rPr>
                <w:rFonts w:ascii="Times New Roman" w:hAnsi="Times New Roman"/>
                <w:sz w:val="24"/>
                <w:lang w:eastAsia="en-US"/>
              </w:rPr>
              <w:t>до 8</w:t>
            </w:r>
          </w:p>
          <w:p w:rsidR="0092038D" w:rsidRPr="00F364C0" w:rsidRDefault="0092038D" w:rsidP="00C62FBD">
            <w:pPr>
              <w:autoSpaceDE w:val="0"/>
              <w:autoSpaceDN w:val="0"/>
              <w:adjustRightInd w:val="0"/>
              <w:spacing w:after="0"/>
              <w:ind w:left="-108" w:right="-108"/>
              <w:jc w:val="both"/>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C62FBD">
            <w:pPr>
              <w:autoSpaceDE w:val="0"/>
              <w:autoSpaceDN w:val="0"/>
              <w:adjustRightInd w:val="0"/>
              <w:spacing w:after="0"/>
              <w:ind w:left="-108" w:right="-108"/>
              <w:jc w:val="both"/>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C62FBD">
            <w:pPr>
              <w:autoSpaceDE w:val="0"/>
              <w:autoSpaceDN w:val="0"/>
              <w:adjustRightInd w:val="0"/>
              <w:spacing w:after="0"/>
              <w:ind w:left="-108" w:right="-108"/>
              <w:jc w:val="both"/>
              <w:rPr>
                <w:rFonts w:ascii="Times New Roman" w:hAnsi="Times New Roman"/>
                <w:sz w:val="24"/>
                <w:lang w:eastAsia="en-US"/>
              </w:rPr>
            </w:pPr>
          </w:p>
        </w:tc>
      </w:tr>
    </w:tbl>
    <w:p w:rsidR="0092038D" w:rsidRPr="003463CE" w:rsidRDefault="0092038D" w:rsidP="00C62FBD">
      <w:pPr>
        <w:autoSpaceDE w:val="0"/>
        <w:autoSpaceDN w:val="0"/>
        <w:adjustRightInd w:val="0"/>
        <w:spacing w:after="0"/>
        <w:jc w:val="both"/>
        <w:rPr>
          <w:rFonts w:ascii="Times New Roman" w:hAnsi="Times New Roman"/>
          <w:b/>
        </w:rPr>
      </w:pPr>
    </w:p>
    <w:p w:rsidR="0092038D" w:rsidRPr="003463CE" w:rsidRDefault="0092038D" w:rsidP="00C62FBD">
      <w:pPr>
        <w:autoSpaceDE w:val="0"/>
        <w:autoSpaceDN w:val="0"/>
        <w:adjustRightInd w:val="0"/>
        <w:spacing w:after="0"/>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C62FBD">
      <w:pPr>
        <w:pStyle w:val="a3"/>
        <w:shd w:val="clear" w:color="auto" w:fill="auto"/>
        <w:tabs>
          <w:tab w:val="left" w:pos="1250"/>
        </w:tabs>
        <w:spacing w:line="276"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C62FBD">
      <w:pPr>
        <w:pStyle w:val="a3"/>
        <w:shd w:val="clear" w:color="auto" w:fill="auto"/>
        <w:spacing w:line="276"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C62FBD">
      <w:pPr>
        <w:pStyle w:val="a3"/>
        <w:shd w:val="clear" w:color="auto" w:fill="auto"/>
        <w:tabs>
          <w:tab w:val="left" w:pos="1221"/>
        </w:tabs>
        <w:spacing w:line="276"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C62FBD">
      <w:pPr>
        <w:pStyle w:val="a3"/>
        <w:shd w:val="clear" w:color="auto" w:fill="auto"/>
        <w:tabs>
          <w:tab w:val="left" w:pos="849"/>
        </w:tabs>
        <w:spacing w:line="276"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C62FBD">
      <w:pPr>
        <w:pStyle w:val="a3"/>
        <w:shd w:val="clear" w:color="auto" w:fill="auto"/>
        <w:tabs>
          <w:tab w:val="left" w:pos="1010"/>
        </w:tabs>
        <w:spacing w:line="276" w:lineRule="auto"/>
        <w:ind w:right="20"/>
        <w:jc w:val="both"/>
        <w:rPr>
          <w:sz w:val="28"/>
          <w:szCs w:val="28"/>
        </w:rPr>
      </w:pPr>
      <w:r w:rsidRPr="003463CE">
        <w:rPr>
          <w:sz w:val="28"/>
          <w:szCs w:val="28"/>
        </w:rPr>
        <w:lastRenderedPageBreak/>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C62FBD">
      <w:pPr>
        <w:pStyle w:val="a3"/>
        <w:shd w:val="clear" w:color="auto" w:fill="auto"/>
        <w:tabs>
          <w:tab w:val="left" w:pos="882"/>
        </w:tabs>
        <w:spacing w:line="276"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C62FBD">
      <w:pPr>
        <w:pStyle w:val="a3"/>
        <w:shd w:val="clear" w:color="auto" w:fill="auto"/>
        <w:tabs>
          <w:tab w:val="left" w:pos="1192"/>
        </w:tabs>
        <w:spacing w:line="276" w:lineRule="auto"/>
        <w:ind w:right="20"/>
        <w:jc w:val="both"/>
        <w:rPr>
          <w:sz w:val="28"/>
          <w:szCs w:val="28"/>
        </w:rPr>
      </w:pPr>
      <w:r w:rsidRPr="003463CE">
        <w:rPr>
          <w:sz w:val="28"/>
          <w:szCs w:val="28"/>
        </w:rPr>
        <w:t>4) 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C62FBD">
      <w:pPr>
        <w:pStyle w:val="a3"/>
        <w:shd w:val="clear" w:color="auto" w:fill="auto"/>
        <w:tabs>
          <w:tab w:val="left" w:pos="878"/>
        </w:tabs>
        <w:spacing w:line="276" w:lineRule="auto"/>
        <w:ind w:left="567" w:hanging="567"/>
        <w:jc w:val="both"/>
        <w:rPr>
          <w:sz w:val="28"/>
          <w:szCs w:val="28"/>
        </w:rPr>
      </w:pPr>
      <w:r w:rsidRPr="003463CE">
        <w:rPr>
          <w:sz w:val="28"/>
          <w:szCs w:val="28"/>
        </w:rPr>
        <w:t>5)</w:t>
      </w:r>
      <w:r w:rsidR="007834AC">
        <w:rPr>
          <w:sz w:val="28"/>
          <w:szCs w:val="28"/>
        </w:rPr>
        <w:t xml:space="preserve">      </w:t>
      </w:r>
      <w:r w:rsidRPr="003463CE">
        <w:rPr>
          <w:sz w:val="28"/>
          <w:szCs w:val="28"/>
        </w:rPr>
        <w:t>стажа работы в учреждении.</w:t>
      </w:r>
    </w:p>
    <w:p w:rsidR="0092038D" w:rsidRPr="003463CE" w:rsidRDefault="007834AC" w:rsidP="00C62FBD">
      <w:pPr>
        <w:pStyle w:val="a3"/>
        <w:shd w:val="clear" w:color="auto" w:fill="auto"/>
        <w:tabs>
          <w:tab w:val="left" w:pos="1254"/>
        </w:tabs>
        <w:spacing w:line="276" w:lineRule="auto"/>
        <w:ind w:right="20"/>
        <w:jc w:val="both"/>
        <w:rPr>
          <w:sz w:val="28"/>
          <w:szCs w:val="28"/>
        </w:rPr>
      </w:pPr>
      <w:r>
        <w:rPr>
          <w:sz w:val="28"/>
          <w:szCs w:val="28"/>
        </w:rPr>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C62FBD">
      <w:pPr>
        <w:pStyle w:val="a3"/>
        <w:shd w:val="clear" w:color="auto" w:fill="auto"/>
        <w:spacing w:line="276" w:lineRule="auto"/>
        <w:ind w:right="20" w:firstLine="567"/>
        <w:jc w:val="both"/>
        <w:rPr>
          <w:sz w:val="28"/>
          <w:szCs w:val="28"/>
        </w:rPr>
      </w:pPr>
      <w:r w:rsidRPr="003463CE">
        <w:rPr>
          <w:sz w:val="28"/>
          <w:szCs w:val="28"/>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2038D" w:rsidRPr="003463CE" w:rsidRDefault="007834AC" w:rsidP="00C62FBD">
      <w:pPr>
        <w:pStyle w:val="a3"/>
        <w:shd w:val="clear" w:color="auto" w:fill="auto"/>
        <w:tabs>
          <w:tab w:val="left" w:pos="1466"/>
        </w:tabs>
        <w:spacing w:line="276" w:lineRule="auto"/>
        <w:ind w:right="20"/>
        <w:jc w:val="both"/>
        <w:rPr>
          <w:sz w:val="28"/>
          <w:szCs w:val="28"/>
        </w:rPr>
      </w:pPr>
      <w:r>
        <w:rPr>
          <w:sz w:val="28"/>
          <w:szCs w:val="28"/>
        </w:rPr>
        <w:t xml:space="preserve">     </w:t>
      </w:r>
      <w:r w:rsidR="0092038D">
        <w:rPr>
          <w:sz w:val="28"/>
          <w:szCs w:val="28"/>
        </w:rPr>
        <w:t>48</w:t>
      </w:r>
      <w:r w:rsidR="0092038D" w:rsidRPr="003463CE">
        <w:rPr>
          <w:sz w:val="28"/>
          <w:szCs w:val="28"/>
        </w:rPr>
        <w:t>.</w:t>
      </w:r>
      <w:r w:rsidR="00EA59C5">
        <w:rPr>
          <w:sz w:val="28"/>
          <w:szCs w:val="28"/>
        </w:rPr>
        <w:t xml:space="preserve"> </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Pr>
          <w:b/>
          <w:sz w:val="24"/>
          <w:szCs w:val="24"/>
        </w:rPr>
        <w:t xml:space="preserve">Приложения № 5 </w:t>
      </w:r>
      <w:r w:rsidR="0092038D" w:rsidRPr="003463CE">
        <w:rPr>
          <w:sz w:val="28"/>
          <w:szCs w:val="28"/>
        </w:rPr>
        <w:t xml:space="preserve"> к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C62FBD">
      <w:pPr>
        <w:pStyle w:val="a3"/>
        <w:shd w:val="clear" w:color="auto" w:fill="auto"/>
        <w:tabs>
          <w:tab w:val="left" w:pos="1130"/>
        </w:tabs>
        <w:spacing w:line="276" w:lineRule="auto"/>
        <w:ind w:right="20"/>
        <w:jc w:val="both"/>
        <w:rPr>
          <w:sz w:val="28"/>
          <w:szCs w:val="28"/>
        </w:rPr>
      </w:pPr>
      <w:r>
        <w:rPr>
          <w:sz w:val="28"/>
          <w:szCs w:val="28"/>
        </w:rPr>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92038D" w:rsidP="00C62FBD">
      <w:pPr>
        <w:pStyle w:val="a7"/>
        <w:autoSpaceDE w:val="0"/>
        <w:autoSpaceDN w:val="0"/>
        <w:adjustRightInd w:val="0"/>
        <w:spacing w:after="0"/>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92038D" w:rsidP="00C62FBD">
      <w:pPr>
        <w:pStyle w:val="a3"/>
        <w:shd w:val="clear" w:color="auto" w:fill="auto"/>
        <w:tabs>
          <w:tab w:val="left" w:pos="993"/>
        </w:tabs>
        <w:spacing w:line="276" w:lineRule="auto"/>
        <w:ind w:firstLine="440"/>
        <w:jc w:val="both"/>
        <w:rPr>
          <w:sz w:val="28"/>
          <w:szCs w:val="28"/>
        </w:rPr>
      </w:pPr>
      <w:r>
        <w:rPr>
          <w:sz w:val="28"/>
          <w:szCs w:val="28"/>
        </w:rPr>
        <w:t>51</w:t>
      </w:r>
      <w:r w:rsidRPr="003463CE">
        <w:rPr>
          <w:sz w:val="28"/>
          <w:szCs w:val="28"/>
        </w:rPr>
        <w:t>. Протокол  должен содержать информацию:</w:t>
      </w:r>
    </w:p>
    <w:p w:rsidR="0092038D" w:rsidRPr="003463CE" w:rsidRDefault="0092038D" w:rsidP="00C62FBD">
      <w:pPr>
        <w:pStyle w:val="a3"/>
        <w:shd w:val="clear" w:color="auto" w:fill="auto"/>
        <w:tabs>
          <w:tab w:val="left" w:pos="962"/>
        </w:tabs>
        <w:spacing w:line="276"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EA59C5" w:rsidP="00C62FBD">
      <w:pPr>
        <w:pStyle w:val="a3"/>
        <w:shd w:val="clear" w:color="auto" w:fill="auto"/>
        <w:tabs>
          <w:tab w:val="left" w:pos="1230"/>
        </w:tabs>
        <w:spacing w:line="276" w:lineRule="auto"/>
        <w:ind w:right="40"/>
        <w:jc w:val="both"/>
        <w:rPr>
          <w:sz w:val="28"/>
          <w:szCs w:val="28"/>
        </w:rPr>
      </w:pPr>
      <w:r>
        <w:rPr>
          <w:sz w:val="28"/>
          <w:szCs w:val="28"/>
        </w:rPr>
        <w:t xml:space="preserve">         2) о </w:t>
      </w:r>
      <w:r w:rsidR="0092038D" w:rsidRPr="003463CE">
        <w:rPr>
          <w:sz w:val="28"/>
          <w:szCs w:val="28"/>
        </w:rPr>
        <w:t xml:space="preserve">выполнении показателей эффективности деятельности руководителей </w:t>
      </w:r>
      <w:r w:rsidR="0092038D">
        <w:rPr>
          <w:sz w:val="28"/>
          <w:szCs w:val="28"/>
        </w:rPr>
        <w:t xml:space="preserve"> </w:t>
      </w:r>
      <w:r w:rsidR="0092038D" w:rsidRPr="003463CE">
        <w:rPr>
          <w:sz w:val="28"/>
          <w:szCs w:val="28"/>
        </w:rPr>
        <w:t>учреждений;</w:t>
      </w:r>
    </w:p>
    <w:p w:rsidR="0092038D" w:rsidRPr="003463CE" w:rsidRDefault="007834AC" w:rsidP="00C62FBD">
      <w:pPr>
        <w:pStyle w:val="a3"/>
        <w:shd w:val="clear" w:color="auto" w:fill="auto"/>
        <w:tabs>
          <w:tab w:val="left" w:pos="894"/>
        </w:tabs>
        <w:spacing w:line="276" w:lineRule="auto"/>
        <w:ind w:right="40" w:firstLine="567"/>
        <w:jc w:val="both"/>
        <w:rPr>
          <w:sz w:val="28"/>
          <w:szCs w:val="28"/>
        </w:rPr>
      </w:pPr>
      <w:r>
        <w:rPr>
          <w:sz w:val="28"/>
          <w:szCs w:val="28"/>
        </w:rPr>
        <w:t xml:space="preserve"> </w:t>
      </w:r>
      <w:r w:rsidR="0092038D" w:rsidRPr="003463CE">
        <w:rPr>
          <w:sz w:val="28"/>
          <w:szCs w:val="28"/>
        </w:rPr>
        <w:t xml:space="preserve">3) </w:t>
      </w:r>
      <w:r w:rsidR="00EA59C5">
        <w:rPr>
          <w:sz w:val="28"/>
          <w:szCs w:val="28"/>
        </w:rPr>
        <w:t>о</w:t>
      </w:r>
      <w:r w:rsidR="0092038D" w:rsidRPr="003463CE">
        <w:rPr>
          <w:sz w:val="28"/>
          <w:szCs w:val="28"/>
        </w:rPr>
        <w:t xml:space="preserve"> рекомендуемом размере стимулирующих выплат и мотивированное его обоснование.</w:t>
      </w:r>
    </w:p>
    <w:p w:rsidR="0092038D" w:rsidRPr="003463CE" w:rsidRDefault="0092038D" w:rsidP="00C62FBD">
      <w:pPr>
        <w:pStyle w:val="a3"/>
        <w:shd w:val="clear" w:color="auto" w:fill="auto"/>
        <w:tabs>
          <w:tab w:val="left" w:pos="1096"/>
        </w:tabs>
        <w:spacing w:after="281" w:line="276" w:lineRule="auto"/>
        <w:ind w:right="40" w:firstLine="440"/>
        <w:jc w:val="both"/>
        <w:rPr>
          <w:b/>
          <w:sz w:val="24"/>
          <w:szCs w:val="24"/>
        </w:rPr>
      </w:pPr>
      <w:r>
        <w:rPr>
          <w:sz w:val="28"/>
          <w:szCs w:val="28"/>
        </w:rPr>
        <w:t>52</w:t>
      </w:r>
      <w:r w:rsidRPr="003463CE">
        <w:rPr>
          <w:sz w:val="28"/>
          <w:szCs w:val="28"/>
        </w:rPr>
        <w:t>.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w:t>
      </w:r>
      <w:r w:rsidRPr="003463CE">
        <w:rPr>
          <w:sz w:val="28"/>
          <w:szCs w:val="28"/>
        </w:rPr>
        <w:lastRenderedPageBreak/>
        <w:t xml:space="preserve">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C62FBD">
      <w:pPr>
        <w:pStyle w:val="a3"/>
        <w:shd w:val="clear" w:color="auto" w:fill="auto"/>
        <w:tabs>
          <w:tab w:val="left" w:pos="1024"/>
        </w:tabs>
        <w:spacing w:line="276"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и административно управленческому  персоналу</w:t>
      </w:r>
      <w:r w:rsidRPr="00851EA0">
        <w:rPr>
          <w:sz w:val="28"/>
          <w:szCs w:val="28"/>
        </w:rPr>
        <w:t xml:space="preserve"> (далее-ра</w:t>
      </w:r>
      <w:r w:rsidR="00DA59D5">
        <w:rPr>
          <w:sz w:val="28"/>
          <w:szCs w:val="28"/>
        </w:rPr>
        <w:t>ботники учреждения) оказывается</w:t>
      </w:r>
      <w:r w:rsidRPr="00851EA0">
        <w:rPr>
          <w:sz w:val="28"/>
          <w:szCs w:val="28"/>
        </w:rPr>
        <w:t xml:space="preserve"> по</w:t>
      </w:r>
      <w:r w:rsidRPr="003463CE">
        <w:rPr>
          <w:sz w:val="28"/>
          <w:szCs w:val="28"/>
        </w:rPr>
        <w:t xml:space="preserve"> письменному заявлению при наступлении следующих случаев:</w:t>
      </w:r>
    </w:p>
    <w:p w:rsidR="0092038D" w:rsidRPr="00C53AEF" w:rsidRDefault="0092038D" w:rsidP="00C62FBD">
      <w:pPr>
        <w:pStyle w:val="a3"/>
        <w:tabs>
          <w:tab w:val="left" w:pos="1024"/>
        </w:tabs>
        <w:spacing w:line="276" w:lineRule="auto"/>
        <w:ind w:right="40"/>
        <w:jc w:val="both"/>
        <w:rPr>
          <w:sz w:val="28"/>
          <w:szCs w:val="28"/>
        </w:rPr>
      </w:pPr>
      <w:r>
        <w:rPr>
          <w:sz w:val="28"/>
          <w:szCs w:val="28"/>
        </w:rPr>
        <w:t xml:space="preserve">         1)</w:t>
      </w:r>
      <w:r w:rsidR="00DA59D5">
        <w:rPr>
          <w:sz w:val="28"/>
          <w:szCs w:val="28"/>
        </w:rPr>
        <w:t xml:space="preserve">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C62FBD">
      <w:pPr>
        <w:pStyle w:val="a3"/>
        <w:tabs>
          <w:tab w:val="left" w:pos="1024"/>
        </w:tabs>
        <w:spacing w:line="276"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C62FBD">
      <w:pPr>
        <w:pStyle w:val="a3"/>
        <w:tabs>
          <w:tab w:val="left" w:pos="1024"/>
        </w:tabs>
        <w:spacing w:line="276"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C62FBD">
      <w:pPr>
        <w:pStyle w:val="a3"/>
        <w:tabs>
          <w:tab w:val="left" w:pos="1024"/>
        </w:tabs>
        <w:spacing w:line="276"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C62FBD">
      <w:pPr>
        <w:pStyle w:val="a3"/>
        <w:tabs>
          <w:tab w:val="left" w:pos="1024"/>
        </w:tabs>
        <w:spacing w:line="276"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C62FBD">
      <w:pPr>
        <w:pStyle w:val="a3"/>
        <w:tabs>
          <w:tab w:val="left" w:pos="1024"/>
        </w:tabs>
        <w:spacing w:line="276"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C62FBD">
      <w:pPr>
        <w:pStyle w:val="a3"/>
        <w:tabs>
          <w:tab w:val="left" w:pos="1024"/>
        </w:tabs>
        <w:spacing w:line="276"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C62FBD">
      <w:pPr>
        <w:pStyle w:val="a3"/>
        <w:tabs>
          <w:tab w:val="left" w:pos="1024"/>
        </w:tabs>
        <w:spacing w:line="276"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w:t>
      </w:r>
      <w:r w:rsidR="00B70CD4">
        <w:rPr>
          <w:sz w:val="28"/>
          <w:szCs w:val="28"/>
        </w:rPr>
        <w:t>3</w:t>
      </w:r>
      <w:r>
        <w:rPr>
          <w:sz w:val="28"/>
          <w:szCs w:val="28"/>
        </w:rPr>
        <w:t xml:space="preserve"> </w:t>
      </w:r>
      <w:r w:rsidRPr="00D05030">
        <w:rPr>
          <w:sz w:val="28"/>
          <w:szCs w:val="28"/>
        </w:rPr>
        <w:t xml:space="preserve"> настоящего Положения</w:t>
      </w:r>
      <w:r w:rsidR="005908A3">
        <w:rPr>
          <w:sz w:val="28"/>
          <w:szCs w:val="28"/>
        </w:rPr>
        <w:t>.</w:t>
      </w:r>
    </w:p>
    <w:p w:rsidR="00E0040A" w:rsidRDefault="0092038D" w:rsidP="00C62FBD">
      <w:pPr>
        <w:pStyle w:val="a3"/>
        <w:tabs>
          <w:tab w:val="left" w:pos="1024"/>
        </w:tabs>
        <w:spacing w:line="276"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C62FBD">
      <w:pPr>
        <w:pStyle w:val="a3"/>
        <w:tabs>
          <w:tab w:val="left" w:pos="1024"/>
        </w:tabs>
        <w:spacing w:line="276"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C62FBD">
      <w:pPr>
        <w:pStyle w:val="a3"/>
        <w:tabs>
          <w:tab w:val="left" w:pos="1024"/>
        </w:tabs>
        <w:spacing w:line="276"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C62FBD">
      <w:pPr>
        <w:pStyle w:val="a3"/>
        <w:tabs>
          <w:tab w:val="left" w:pos="1024"/>
        </w:tabs>
        <w:spacing w:line="276" w:lineRule="auto"/>
        <w:ind w:right="40"/>
        <w:jc w:val="both"/>
        <w:rPr>
          <w:sz w:val="28"/>
          <w:szCs w:val="28"/>
        </w:rPr>
      </w:pPr>
      <w:r>
        <w:rPr>
          <w:sz w:val="28"/>
          <w:szCs w:val="28"/>
        </w:rPr>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C62FBD">
      <w:pPr>
        <w:pStyle w:val="a3"/>
        <w:tabs>
          <w:tab w:val="left" w:pos="1024"/>
        </w:tabs>
        <w:spacing w:line="276"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C62FBD">
      <w:pPr>
        <w:pStyle w:val="a3"/>
        <w:tabs>
          <w:tab w:val="left" w:pos="1024"/>
        </w:tabs>
        <w:spacing w:line="276"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C62FBD">
      <w:pPr>
        <w:pStyle w:val="a3"/>
        <w:tabs>
          <w:tab w:val="left" w:pos="1024"/>
        </w:tabs>
        <w:spacing w:line="276"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C62FBD">
      <w:pPr>
        <w:pStyle w:val="a3"/>
        <w:tabs>
          <w:tab w:val="left" w:pos="1024"/>
        </w:tabs>
        <w:spacing w:line="276" w:lineRule="auto"/>
        <w:ind w:right="40" w:firstLine="567"/>
        <w:jc w:val="both"/>
        <w:rPr>
          <w:sz w:val="28"/>
          <w:szCs w:val="28"/>
        </w:rPr>
      </w:pPr>
      <w:r w:rsidRPr="00C53AEF">
        <w:rPr>
          <w:sz w:val="28"/>
          <w:szCs w:val="28"/>
        </w:rPr>
        <w:lastRenderedPageBreak/>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C62FBD">
      <w:pPr>
        <w:pStyle w:val="a3"/>
        <w:tabs>
          <w:tab w:val="left" w:pos="1024"/>
        </w:tabs>
        <w:spacing w:line="276"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C62FBD">
      <w:pPr>
        <w:pStyle w:val="a3"/>
        <w:tabs>
          <w:tab w:val="left" w:pos="1024"/>
        </w:tabs>
        <w:spacing w:line="276"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C62FBD">
      <w:pPr>
        <w:pStyle w:val="a3"/>
        <w:tabs>
          <w:tab w:val="left" w:pos="1024"/>
        </w:tabs>
        <w:spacing w:line="276"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C62FBD">
      <w:pPr>
        <w:pStyle w:val="a3"/>
        <w:tabs>
          <w:tab w:val="left" w:pos="1024"/>
        </w:tabs>
        <w:spacing w:line="276"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C62FBD">
      <w:pPr>
        <w:pStyle w:val="a3"/>
        <w:tabs>
          <w:tab w:val="left" w:pos="1024"/>
        </w:tabs>
        <w:spacing w:line="276"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C62FBD">
      <w:pPr>
        <w:pStyle w:val="a3"/>
        <w:tabs>
          <w:tab w:val="left" w:pos="1024"/>
        </w:tabs>
        <w:spacing w:line="276"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C62FBD">
      <w:pPr>
        <w:pStyle w:val="a3"/>
        <w:tabs>
          <w:tab w:val="left" w:pos="1024"/>
        </w:tabs>
        <w:spacing w:line="276"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C62FBD">
      <w:pPr>
        <w:pStyle w:val="a3"/>
        <w:tabs>
          <w:tab w:val="left" w:pos="1024"/>
        </w:tabs>
        <w:spacing w:line="276"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C62FBD">
      <w:pPr>
        <w:pStyle w:val="a3"/>
        <w:tabs>
          <w:tab w:val="left" w:pos="1024"/>
        </w:tabs>
        <w:spacing w:line="276"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C62FBD">
      <w:pPr>
        <w:pStyle w:val="a3"/>
        <w:tabs>
          <w:tab w:val="left" w:pos="1024"/>
        </w:tabs>
        <w:spacing w:line="276"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C62FBD">
      <w:pPr>
        <w:pStyle w:val="a3"/>
        <w:tabs>
          <w:tab w:val="left" w:pos="1024"/>
        </w:tabs>
        <w:spacing w:line="276"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w:t>
      </w:r>
      <w:r w:rsidR="00B70CD4">
        <w:rPr>
          <w:sz w:val="28"/>
          <w:szCs w:val="28"/>
        </w:rPr>
        <w:t>5</w:t>
      </w:r>
      <w:r w:rsidR="00B621BA">
        <w:rPr>
          <w:sz w:val="28"/>
          <w:szCs w:val="28"/>
        </w:rPr>
        <w:t xml:space="preserve">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C62FBD">
      <w:pPr>
        <w:pStyle w:val="a3"/>
        <w:tabs>
          <w:tab w:val="left" w:pos="1024"/>
        </w:tabs>
        <w:spacing w:line="276"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xml:space="preserve">, другими непредвиденными </w:t>
      </w:r>
      <w:r w:rsidR="004B5E6B">
        <w:rPr>
          <w:sz w:val="28"/>
          <w:szCs w:val="28"/>
        </w:rPr>
        <w:lastRenderedPageBreak/>
        <w:t>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
    <w:p w:rsidR="0092038D" w:rsidRPr="003463CE" w:rsidRDefault="003C604C" w:rsidP="00C62FBD">
      <w:pPr>
        <w:pStyle w:val="a3"/>
        <w:tabs>
          <w:tab w:val="left" w:pos="1024"/>
        </w:tabs>
        <w:spacing w:line="276"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C62FBD">
      <w:pPr>
        <w:pStyle w:val="ConsPlusNormal"/>
        <w:spacing w:line="276" w:lineRule="auto"/>
        <w:ind w:firstLine="567"/>
        <w:jc w:val="both"/>
        <w:rPr>
          <w:sz w:val="28"/>
          <w:szCs w:val="28"/>
        </w:rPr>
      </w:pPr>
      <w:r>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C62FBD">
      <w:pPr>
        <w:pStyle w:val="ConsPlusNormal"/>
        <w:spacing w:line="276"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C62FBD">
      <w:pPr>
        <w:pStyle w:val="a3"/>
        <w:tabs>
          <w:tab w:val="left" w:pos="1024"/>
        </w:tabs>
        <w:spacing w:line="276"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C62FBD">
      <w:pPr>
        <w:pStyle w:val="a3"/>
        <w:tabs>
          <w:tab w:val="left" w:pos="1024"/>
        </w:tabs>
        <w:spacing w:line="276"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C62FBD">
      <w:pPr>
        <w:pStyle w:val="a3"/>
        <w:tabs>
          <w:tab w:val="left" w:pos="1024"/>
        </w:tabs>
        <w:spacing w:line="276" w:lineRule="auto"/>
        <w:ind w:right="40"/>
        <w:jc w:val="both"/>
        <w:rPr>
          <w:sz w:val="28"/>
          <w:szCs w:val="28"/>
        </w:rPr>
      </w:pPr>
      <w:r>
        <w:rPr>
          <w:sz w:val="28"/>
          <w:szCs w:val="28"/>
        </w:rPr>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C62FBD">
      <w:pPr>
        <w:pStyle w:val="a3"/>
        <w:tabs>
          <w:tab w:val="left" w:pos="1024"/>
        </w:tabs>
        <w:spacing w:line="276" w:lineRule="auto"/>
        <w:ind w:right="40"/>
        <w:jc w:val="both"/>
        <w:rPr>
          <w:sz w:val="28"/>
          <w:szCs w:val="28"/>
        </w:rPr>
      </w:pPr>
      <w:r>
        <w:rPr>
          <w:sz w:val="28"/>
          <w:szCs w:val="28"/>
        </w:rPr>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0E55C7">
        <w:rPr>
          <w:sz w:val="28"/>
          <w:szCs w:val="28"/>
        </w:rPr>
        <w:t xml:space="preserve"> сельского поселения</w:t>
      </w:r>
      <w:r w:rsidR="005908A3">
        <w:rPr>
          <w:sz w:val="28"/>
          <w:szCs w:val="28"/>
        </w:rPr>
        <w:t>.</w:t>
      </w:r>
    </w:p>
    <w:p w:rsidR="005908A3" w:rsidRDefault="005908A3" w:rsidP="00C62FBD">
      <w:pPr>
        <w:pStyle w:val="a3"/>
        <w:tabs>
          <w:tab w:val="left" w:pos="1024"/>
        </w:tabs>
        <w:spacing w:line="276" w:lineRule="auto"/>
        <w:ind w:right="40"/>
        <w:jc w:val="both"/>
        <w:rPr>
          <w:sz w:val="28"/>
          <w:szCs w:val="28"/>
        </w:rPr>
      </w:pPr>
    </w:p>
    <w:p w:rsidR="005908A3" w:rsidRDefault="005908A3" w:rsidP="00C62FBD">
      <w:pPr>
        <w:pStyle w:val="a3"/>
        <w:tabs>
          <w:tab w:val="left" w:pos="1024"/>
        </w:tabs>
        <w:spacing w:line="276" w:lineRule="auto"/>
        <w:ind w:right="40"/>
        <w:jc w:val="both"/>
        <w:rPr>
          <w:sz w:val="28"/>
          <w:szCs w:val="28"/>
        </w:rPr>
      </w:pPr>
      <w:bookmarkStart w:id="5" w:name="_GoBack"/>
      <w:bookmarkEnd w:id="5"/>
    </w:p>
    <w:p w:rsidR="00986E0C" w:rsidRDefault="00986E0C" w:rsidP="00C62FBD">
      <w:pPr>
        <w:pStyle w:val="a3"/>
        <w:tabs>
          <w:tab w:val="left" w:pos="1024"/>
        </w:tabs>
        <w:spacing w:line="276" w:lineRule="auto"/>
        <w:ind w:right="40"/>
        <w:jc w:val="both"/>
        <w:rPr>
          <w:sz w:val="28"/>
          <w:szCs w:val="28"/>
        </w:rPr>
      </w:pPr>
    </w:p>
    <w:p w:rsidR="002A281F" w:rsidRDefault="002A281F" w:rsidP="00C62FBD">
      <w:pPr>
        <w:pStyle w:val="a3"/>
        <w:tabs>
          <w:tab w:val="left" w:pos="1024"/>
        </w:tabs>
        <w:spacing w:line="276" w:lineRule="auto"/>
        <w:ind w:right="40"/>
        <w:jc w:val="both"/>
        <w:rPr>
          <w:sz w:val="28"/>
          <w:szCs w:val="28"/>
        </w:rPr>
      </w:pPr>
    </w:p>
    <w:p w:rsidR="002A281F" w:rsidRDefault="002A281F" w:rsidP="00C62FBD">
      <w:pPr>
        <w:pStyle w:val="a3"/>
        <w:tabs>
          <w:tab w:val="left" w:pos="1024"/>
        </w:tabs>
        <w:spacing w:line="276" w:lineRule="auto"/>
        <w:ind w:right="40"/>
        <w:jc w:val="both"/>
        <w:rPr>
          <w:sz w:val="28"/>
          <w:szCs w:val="28"/>
        </w:rPr>
      </w:pPr>
    </w:p>
    <w:p w:rsidR="002A281F" w:rsidRDefault="002A281F" w:rsidP="00C62FBD">
      <w:pPr>
        <w:pStyle w:val="a3"/>
        <w:tabs>
          <w:tab w:val="left" w:pos="1024"/>
        </w:tabs>
        <w:spacing w:line="276" w:lineRule="auto"/>
        <w:ind w:right="40"/>
        <w:jc w:val="both"/>
        <w:rPr>
          <w:sz w:val="28"/>
          <w:szCs w:val="28"/>
        </w:rPr>
      </w:pPr>
    </w:p>
    <w:p w:rsidR="002A281F" w:rsidRDefault="002A281F" w:rsidP="00C62FBD">
      <w:pPr>
        <w:pStyle w:val="a3"/>
        <w:tabs>
          <w:tab w:val="left" w:pos="1024"/>
        </w:tabs>
        <w:spacing w:line="276" w:lineRule="auto"/>
        <w:ind w:right="40"/>
        <w:jc w:val="both"/>
        <w:rPr>
          <w:sz w:val="28"/>
          <w:szCs w:val="28"/>
        </w:rPr>
      </w:pPr>
    </w:p>
    <w:p w:rsidR="002A281F" w:rsidRDefault="002A281F" w:rsidP="00C62FBD">
      <w:pPr>
        <w:pStyle w:val="a3"/>
        <w:tabs>
          <w:tab w:val="left" w:pos="1024"/>
        </w:tabs>
        <w:spacing w:line="276" w:lineRule="auto"/>
        <w:ind w:right="40"/>
        <w:jc w:val="both"/>
        <w:rPr>
          <w:sz w:val="28"/>
          <w:szCs w:val="28"/>
        </w:rPr>
      </w:pPr>
    </w:p>
    <w:p w:rsidR="0094260F" w:rsidRDefault="0094260F" w:rsidP="00C62FBD">
      <w:pPr>
        <w:pStyle w:val="a3"/>
        <w:tabs>
          <w:tab w:val="left" w:pos="1024"/>
        </w:tabs>
        <w:spacing w:line="276" w:lineRule="auto"/>
        <w:ind w:right="40"/>
        <w:jc w:val="both"/>
        <w:rPr>
          <w:sz w:val="28"/>
          <w:szCs w:val="28"/>
        </w:rPr>
      </w:pPr>
    </w:p>
    <w:p w:rsidR="005908A3" w:rsidRDefault="005908A3" w:rsidP="00C62FBD">
      <w:pPr>
        <w:pStyle w:val="a3"/>
        <w:tabs>
          <w:tab w:val="left" w:pos="1024"/>
        </w:tabs>
        <w:spacing w:line="276" w:lineRule="auto"/>
        <w:ind w:right="40"/>
        <w:jc w:val="both"/>
        <w:rPr>
          <w:sz w:val="28"/>
          <w:szCs w:val="28"/>
        </w:rPr>
      </w:pPr>
    </w:p>
    <w:p w:rsidR="00786255" w:rsidRDefault="005908A3" w:rsidP="00C62FBD">
      <w:pPr>
        <w:pStyle w:val="a3"/>
        <w:tabs>
          <w:tab w:val="left" w:pos="1024"/>
        </w:tabs>
        <w:spacing w:line="276" w:lineRule="auto"/>
        <w:ind w:right="40"/>
        <w:jc w:val="both"/>
        <w:rPr>
          <w:sz w:val="28"/>
          <w:szCs w:val="28"/>
        </w:rPr>
      </w:pPr>
      <w:r>
        <w:rPr>
          <w:sz w:val="28"/>
          <w:szCs w:val="28"/>
        </w:rPr>
        <w:t xml:space="preserve">                                                              </w:t>
      </w:r>
    </w:p>
    <w:p w:rsidR="00765300" w:rsidRDefault="00786255" w:rsidP="00C62FBD">
      <w:pPr>
        <w:pStyle w:val="a3"/>
        <w:tabs>
          <w:tab w:val="left" w:pos="1024"/>
        </w:tabs>
        <w:spacing w:line="276" w:lineRule="auto"/>
        <w:ind w:right="40"/>
        <w:jc w:val="both"/>
        <w:rPr>
          <w:sz w:val="28"/>
          <w:szCs w:val="28"/>
        </w:rPr>
      </w:pPr>
      <w:r>
        <w:rPr>
          <w:sz w:val="28"/>
          <w:szCs w:val="28"/>
        </w:rPr>
        <w:t xml:space="preserve">                                          </w:t>
      </w:r>
      <w:r w:rsidR="005908A3">
        <w:rPr>
          <w:sz w:val="28"/>
          <w:szCs w:val="28"/>
        </w:rPr>
        <w:t xml:space="preserve"> </w:t>
      </w:r>
    </w:p>
    <w:p w:rsidR="00765300" w:rsidRDefault="00765300" w:rsidP="00C62FBD">
      <w:pPr>
        <w:pStyle w:val="a3"/>
        <w:tabs>
          <w:tab w:val="left" w:pos="1024"/>
        </w:tabs>
        <w:spacing w:line="276" w:lineRule="auto"/>
        <w:ind w:right="40"/>
        <w:jc w:val="both"/>
        <w:rPr>
          <w:sz w:val="28"/>
          <w:szCs w:val="28"/>
        </w:rPr>
      </w:pPr>
    </w:p>
    <w:p w:rsidR="00765300" w:rsidRDefault="00765300" w:rsidP="00C62FBD">
      <w:pPr>
        <w:pStyle w:val="a3"/>
        <w:tabs>
          <w:tab w:val="left" w:pos="1024"/>
        </w:tabs>
        <w:spacing w:line="276" w:lineRule="auto"/>
        <w:ind w:right="40"/>
        <w:jc w:val="both"/>
        <w:rPr>
          <w:sz w:val="28"/>
          <w:szCs w:val="28"/>
        </w:rPr>
      </w:pPr>
    </w:p>
    <w:p w:rsidR="00765300" w:rsidRDefault="00765300" w:rsidP="00C62FBD">
      <w:pPr>
        <w:pStyle w:val="a3"/>
        <w:tabs>
          <w:tab w:val="left" w:pos="1024"/>
        </w:tabs>
        <w:spacing w:line="276" w:lineRule="auto"/>
        <w:ind w:right="40"/>
        <w:jc w:val="both"/>
        <w:rPr>
          <w:sz w:val="28"/>
          <w:szCs w:val="28"/>
        </w:rPr>
      </w:pPr>
    </w:p>
    <w:p w:rsidR="00765300" w:rsidRDefault="00765300" w:rsidP="00C62FBD">
      <w:pPr>
        <w:pStyle w:val="a3"/>
        <w:tabs>
          <w:tab w:val="left" w:pos="1024"/>
        </w:tabs>
        <w:spacing w:line="276" w:lineRule="auto"/>
        <w:ind w:right="40"/>
        <w:jc w:val="both"/>
        <w:rPr>
          <w:sz w:val="28"/>
          <w:szCs w:val="28"/>
        </w:rPr>
      </w:pPr>
    </w:p>
    <w:p w:rsidR="0092038D" w:rsidRDefault="00765300" w:rsidP="00C62FBD">
      <w:pPr>
        <w:pStyle w:val="a3"/>
        <w:tabs>
          <w:tab w:val="left" w:pos="1024"/>
        </w:tabs>
        <w:spacing w:line="276" w:lineRule="auto"/>
        <w:ind w:right="40"/>
        <w:jc w:val="both"/>
        <w:rPr>
          <w:b/>
          <w:sz w:val="24"/>
          <w:szCs w:val="24"/>
        </w:rPr>
      </w:pPr>
      <w:r>
        <w:rPr>
          <w:sz w:val="28"/>
          <w:szCs w:val="28"/>
        </w:rPr>
        <w:lastRenderedPageBreak/>
        <w:t xml:space="preserve">                                                               </w:t>
      </w:r>
      <w:r w:rsidR="00735F67">
        <w:rPr>
          <w:sz w:val="28"/>
          <w:szCs w:val="28"/>
        </w:rPr>
        <w:t xml:space="preserve">     </w:t>
      </w:r>
      <w:r w:rsidR="005908A3">
        <w:rPr>
          <w:sz w:val="28"/>
          <w:szCs w:val="28"/>
        </w:rPr>
        <w:t xml:space="preserve"> </w:t>
      </w:r>
      <w:r w:rsidR="0092038D" w:rsidRPr="003463CE">
        <w:rPr>
          <w:b/>
          <w:sz w:val="24"/>
          <w:szCs w:val="24"/>
        </w:rPr>
        <w:t>Приложение 1</w:t>
      </w:r>
    </w:p>
    <w:p w:rsidR="00EA59C5" w:rsidRPr="00EA59C5" w:rsidRDefault="00EA59C5" w:rsidP="00C62FBD">
      <w:pPr>
        <w:spacing w:after="0"/>
        <w:ind w:left="4820"/>
        <w:jc w:val="both"/>
        <w:rPr>
          <w:rFonts w:ascii="Times New Roman" w:hAnsi="Times New Roman"/>
          <w:szCs w:val="24"/>
        </w:rPr>
      </w:pPr>
      <w:r w:rsidRPr="00EA59C5">
        <w:rPr>
          <w:rFonts w:ascii="Times New Roman" w:hAnsi="Times New Roman"/>
          <w:szCs w:val="24"/>
        </w:rPr>
        <w:t xml:space="preserve">К Положению </w:t>
      </w:r>
    </w:p>
    <w:p w:rsidR="00EA59C5" w:rsidRPr="00EA59C5" w:rsidRDefault="00EA59C5" w:rsidP="00C62FBD">
      <w:pPr>
        <w:spacing w:after="0"/>
        <w:ind w:left="4820"/>
        <w:jc w:val="both"/>
        <w:rPr>
          <w:rFonts w:ascii="Times New Roman" w:hAnsi="Times New Roman"/>
          <w:szCs w:val="24"/>
        </w:rPr>
      </w:pPr>
      <w:r w:rsidRPr="00EA59C5">
        <w:rPr>
          <w:rFonts w:ascii="Times New Roman" w:hAnsi="Times New Roman"/>
          <w:szCs w:val="24"/>
        </w:rPr>
        <w:t>об оплате труда работников</w:t>
      </w:r>
    </w:p>
    <w:p w:rsidR="00EA59C5" w:rsidRPr="00EA59C5" w:rsidRDefault="00EA59C5" w:rsidP="00C62FBD">
      <w:pPr>
        <w:spacing w:after="0"/>
        <w:ind w:left="4820"/>
        <w:jc w:val="both"/>
        <w:rPr>
          <w:rFonts w:ascii="Times New Roman" w:hAnsi="Times New Roman"/>
          <w:szCs w:val="24"/>
        </w:rPr>
      </w:pPr>
      <w:r w:rsidRPr="00EA59C5">
        <w:rPr>
          <w:rFonts w:ascii="Times New Roman" w:hAnsi="Times New Roman"/>
          <w:szCs w:val="24"/>
        </w:rPr>
        <w:t>муниципального казенного учреждения</w:t>
      </w:r>
    </w:p>
    <w:p w:rsidR="00EA59C5" w:rsidRPr="00EA59C5" w:rsidRDefault="00EA59C5" w:rsidP="00C62FBD">
      <w:pPr>
        <w:tabs>
          <w:tab w:val="left" w:pos="4962"/>
        </w:tabs>
        <w:spacing w:after="0"/>
        <w:ind w:left="4820"/>
        <w:jc w:val="both"/>
        <w:rPr>
          <w:rFonts w:ascii="Times New Roman" w:hAnsi="Times New Roman"/>
          <w:sz w:val="24"/>
          <w:szCs w:val="24"/>
        </w:rPr>
      </w:pPr>
      <w:r w:rsidRPr="00EA59C5">
        <w:rPr>
          <w:rFonts w:ascii="Times New Roman" w:hAnsi="Times New Roman"/>
          <w:szCs w:val="24"/>
        </w:rPr>
        <w:t xml:space="preserve">культуры </w:t>
      </w:r>
      <w:r w:rsidRPr="00EA59C5">
        <w:rPr>
          <w:rFonts w:ascii="Times New Roman" w:hAnsi="Times New Roman"/>
          <w:sz w:val="24"/>
          <w:szCs w:val="24"/>
        </w:rPr>
        <w:t>«Культурно-досуговый центр               с. Алгатуй» находящегося в ведении Алгатуйского сельского поселения</w:t>
      </w:r>
      <w:r w:rsidR="00735F67">
        <w:rPr>
          <w:rFonts w:ascii="Times New Roman" w:hAnsi="Times New Roman"/>
          <w:sz w:val="24"/>
          <w:szCs w:val="24"/>
        </w:rPr>
        <w:t>,</w:t>
      </w:r>
      <w:r w:rsidRPr="00EA59C5">
        <w:rPr>
          <w:rFonts w:ascii="Times New Roman" w:hAnsi="Times New Roman"/>
          <w:sz w:val="24"/>
          <w:szCs w:val="24"/>
        </w:rPr>
        <w:t xml:space="preserve"> утвержденного приказом директора</w:t>
      </w:r>
    </w:p>
    <w:p w:rsidR="00EA59C5" w:rsidRPr="00EA59C5" w:rsidRDefault="00EA59C5" w:rsidP="00C62FBD">
      <w:pPr>
        <w:tabs>
          <w:tab w:val="left" w:pos="4962"/>
        </w:tabs>
        <w:spacing w:after="0"/>
        <w:ind w:left="4820"/>
        <w:jc w:val="both"/>
        <w:rPr>
          <w:rFonts w:ascii="Times New Roman" w:hAnsi="Times New Roman"/>
          <w:sz w:val="24"/>
          <w:szCs w:val="24"/>
        </w:rPr>
      </w:pPr>
      <w:r w:rsidRPr="00EA59C5">
        <w:rPr>
          <w:rFonts w:ascii="Times New Roman" w:hAnsi="Times New Roman"/>
          <w:sz w:val="24"/>
          <w:szCs w:val="24"/>
        </w:rPr>
        <w:t xml:space="preserve"> № _______ от ___________</w:t>
      </w:r>
    </w:p>
    <w:p w:rsidR="00981715" w:rsidRDefault="00981715" w:rsidP="00C62FBD">
      <w:pPr>
        <w:spacing w:after="0"/>
        <w:jc w:val="both"/>
        <w:rPr>
          <w:rFonts w:ascii="Times New Roman" w:hAnsi="Times New Roman"/>
          <w:b/>
          <w:sz w:val="20"/>
          <w:szCs w:val="20"/>
        </w:rPr>
      </w:pPr>
    </w:p>
    <w:p w:rsidR="000E55C7" w:rsidRPr="0085014D" w:rsidRDefault="000E55C7" w:rsidP="00DA59D5">
      <w:pPr>
        <w:spacing w:after="0"/>
        <w:jc w:val="center"/>
        <w:outlineLvl w:val="0"/>
        <w:rPr>
          <w:rFonts w:ascii="Times New Roman" w:hAnsi="Times New Roman"/>
          <w:sz w:val="28"/>
          <w:szCs w:val="28"/>
        </w:rPr>
      </w:pPr>
      <w:r w:rsidRPr="000E55C7">
        <w:rPr>
          <w:rFonts w:ascii="Times New Roman" w:hAnsi="Times New Roman"/>
          <w:b/>
          <w:sz w:val="28"/>
          <w:szCs w:val="28"/>
        </w:rPr>
        <w:t>Размеры минимальных окладов работников муниципального казенного учреждения культуры «К</w:t>
      </w:r>
      <w:r w:rsidR="00735F67">
        <w:rPr>
          <w:rFonts w:ascii="Times New Roman" w:hAnsi="Times New Roman"/>
          <w:b/>
          <w:sz w:val="28"/>
          <w:szCs w:val="28"/>
        </w:rPr>
        <w:t>ультурно-досуговый центр с. Алгатуй</w:t>
      </w:r>
      <w:r w:rsidRPr="000E55C7">
        <w:rPr>
          <w:rFonts w:ascii="Times New Roman" w:hAnsi="Times New Roman"/>
          <w:b/>
          <w:sz w:val="28"/>
          <w:szCs w:val="28"/>
        </w:rPr>
        <w:t xml:space="preserve">» в отношении которого функции и полномочия учредителя осуществляются Администрацией </w:t>
      </w:r>
      <w:r w:rsidR="00735F67">
        <w:rPr>
          <w:rFonts w:ascii="Times New Roman" w:hAnsi="Times New Roman"/>
          <w:b/>
          <w:sz w:val="28"/>
          <w:szCs w:val="28"/>
        </w:rPr>
        <w:t>Алгатуйского</w:t>
      </w:r>
      <w:r w:rsidRPr="0085014D">
        <w:rPr>
          <w:rFonts w:ascii="Times New Roman" w:hAnsi="Times New Roman"/>
          <w:sz w:val="28"/>
          <w:szCs w:val="28"/>
        </w:rPr>
        <w:t xml:space="preserve"> </w:t>
      </w:r>
      <w:r w:rsidRPr="00735F67">
        <w:rPr>
          <w:rFonts w:ascii="Times New Roman" w:hAnsi="Times New Roman"/>
          <w:b/>
          <w:sz w:val="28"/>
          <w:szCs w:val="28"/>
        </w:rPr>
        <w:t>сельского поселения</w:t>
      </w:r>
    </w:p>
    <w:p w:rsidR="00E359E8" w:rsidRDefault="000E55C7" w:rsidP="00E359E8">
      <w:pPr>
        <w:ind w:firstLine="540"/>
        <w:jc w:val="both"/>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кационные должностей спортивных  работников , утвержденных приказ Министерства спорта Иркутской области № 107  от 26.12.2018г.</w:t>
      </w:r>
    </w:p>
    <w:p w:rsidR="000E55C7" w:rsidRPr="00E359E8" w:rsidRDefault="000E55C7" w:rsidP="00E359E8">
      <w:pPr>
        <w:ind w:firstLine="540"/>
        <w:jc w:val="both"/>
        <w:outlineLvl w:val="0"/>
        <w:rPr>
          <w:rFonts w:ascii="Times New Roman" w:hAnsi="Times New Roman"/>
          <w:bCs/>
          <w:sz w:val="28"/>
          <w:szCs w:val="28"/>
        </w:rPr>
      </w:pPr>
      <w:r w:rsidRPr="00D653B4">
        <w:rPr>
          <w:rFonts w:ascii="Times New Roman" w:hAnsi="Times New Roman"/>
          <w:sz w:val="28"/>
          <w:szCs w:val="28"/>
        </w:rPr>
        <w:t>Профессиональная ква</w:t>
      </w:r>
      <w:r w:rsidR="00DA59D5">
        <w:rPr>
          <w:rFonts w:ascii="Times New Roman" w:hAnsi="Times New Roman"/>
          <w:sz w:val="28"/>
          <w:szCs w:val="28"/>
        </w:rPr>
        <w:t>лификационная группа должностей</w:t>
      </w:r>
    </w:p>
    <w:tbl>
      <w:tblPr>
        <w:tblW w:w="9781" w:type="dxa"/>
        <w:tblInd w:w="70" w:type="dxa"/>
        <w:tblLayout w:type="fixed"/>
        <w:tblCellMar>
          <w:left w:w="70" w:type="dxa"/>
          <w:right w:w="70" w:type="dxa"/>
        </w:tblCellMar>
        <w:tblLook w:val="04A0" w:firstRow="1" w:lastRow="0" w:firstColumn="1" w:lastColumn="0" w:noHBand="0" w:noVBand="1"/>
      </w:tblPr>
      <w:tblGrid>
        <w:gridCol w:w="5812"/>
        <w:gridCol w:w="3969"/>
      </w:tblGrid>
      <w:tr w:rsidR="000E55C7" w:rsidRPr="00D653B4" w:rsidTr="00E359E8">
        <w:trPr>
          <w:cantSplit/>
          <w:trHeight w:val="240"/>
        </w:trPr>
        <w:tc>
          <w:tcPr>
            <w:tcW w:w="5812" w:type="dxa"/>
            <w:tcBorders>
              <w:top w:val="single" w:sz="6" w:space="0" w:color="auto"/>
              <w:left w:val="single" w:sz="6" w:space="0" w:color="auto"/>
              <w:bottom w:val="single" w:sz="6" w:space="0" w:color="auto"/>
              <w:right w:val="single" w:sz="4" w:space="0" w:color="auto"/>
            </w:tcBorders>
          </w:tcPr>
          <w:p w:rsidR="000E55C7" w:rsidRPr="00D653B4" w:rsidRDefault="000E55C7" w:rsidP="00C62FBD">
            <w:pPr>
              <w:pStyle w:val="ConsPlusCell"/>
              <w:spacing w:line="276" w:lineRule="auto"/>
              <w:jc w:val="both"/>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3969" w:type="dxa"/>
            <w:tcBorders>
              <w:top w:val="single" w:sz="6" w:space="0" w:color="auto"/>
              <w:left w:val="single" w:sz="4" w:space="0" w:color="auto"/>
              <w:bottom w:val="single" w:sz="6" w:space="0" w:color="auto"/>
              <w:right w:val="single" w:sz="6" w:space="0" w:color="auto"/>
            </w:tcBorders>
          </w:tcPr>
          <w:p w:rsidR="000E55C7" w:rsidRPr="00D653B4" w:rsidRDefault="00E359E8" w:rsidP="00C62FBD">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Размер минимального оклада </w:t>
            </w:r>
            <w:r w:rsidR="000E55C7" w:rsidRPr="00D653B4">
              <w:rPr>
                <w:rFonts w:ascii="Times New Roman" w:hAnsi="Times New Roman" w:cs="Times New Roman"/>
                <w:sz w:val="24"/>
                <w:szCs w:val="24"/>
              </w:rPr>
              <w:t>в руб.</w:t>
            </w:r>
          </w:p>
        </w:tc>
      </w:tr>
      <w:tr w:rsidR="000E55C7" w:rsidRPr="00D653B4" w:rsidTr="00E359E8">
        <w:trPr>
          <w:cantSplit/>
          <w:trHeight w:val="285"/>
        </w:trPr>
        <w:tc>
          <w:tcPr>
            <w:tcW w:w="5812" w:type="dxa"/>
            <w:tcBorders>
              <w:top w:val="single" w:sz="6" w:space="0" w:color="auto"/>
              <w:left w:val="single" w:sz="6" w:space="0" w:color="auto"/>
              <w:bottom w:val="single" w:sz="4" w:space="0" w:color="auto"/>
              <w:right w:val="single" w:sz="4" w:space="0" w:color="auto"/>
            </w:tcBorders>
          </w:tcPr>
          <w:p w:rsidR="000E55C7" w:rsidRPr="00D653B4" w:rsidRDefault="000E55C7" w:rsidP="00C62FBD">
            <w:pPr>
              <w:pStyle w:val="ConsPlusCell"/>
              <w:spacing w:line="276" w:lineRule="auto"/>
              <w:jc w:val="both"/>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3969" w:type="dxa"/>
            <w:tcBorders>
              <w:top w:val="single" w:sz="6" w:space="0" w:color="auto"/>
              <w:left w:val="single" w:sz="4" w:space="0" w:color="auto"/>
              <w:bottom w:val="single" w:sz="4" w:space="0" w:color="auto"/>
              <w:right w:val="single" w:sz="6" w:space="0" w:color="auto"/>
            </w:tcBorders>
          </w:tcPr>
          <w:p w:rsidR="000E55C7" w:rsidRPr="00D653B4" w:rsidRDefault="000E55C7" w:rsidP="00C62FBD">
            <w:pPr>
              <w:pStyle w:val="ConsPlusCell"/>
              <w:spacing w:line="276" w:lineRule="auto"/>
              <w:jc w:val="both"/>
              <w:rPr>
                <w:rFonts w:ascii="Times New Roman" w:hAnsi="Times New Roman" w:cs="Times New Roman"/>
                <w:sz w:val="24"/>
                <w:szCs w:val="24"/>
              </w:rPr>
            </w:pPr>
          </w:p>
        </w:tc>
      </w:tr>
      <w:tr w:rsidR="000E55C7" w:rsidRPr="000A3551" w:rsidTr="00E359E8">
        <w:trPr>
          <w:cantSplit/>
          <w:trHeight w:val="252"/>
        </w:trPr>
        <w:tc>
          <w:tcPr>
            <w:tcW w:w="5812" w:type="dxa"/>
            <w:tcBorders>
              <w:top w:val="single" w:sz="4" w:space="0" w:color="auto"/>
              <w:left w:val="single" w:sz="6" w:space="0" w:color="auto"/>
              <w:bottom w:val="single" w:sz="4" w:space="0" w:color="auto"/>
              <w:right w:val="single" w:sz="4" w:space="0" w:color="auto"/>
            </w:tcBorders>
          </w:tcPr>
          <w:p w:rsidR="000E55C7" w:rsidRPr="00D653B4" w:rsidRDefault="000E55C7" w:rsidP="00C62FBD">
            <w:pPr>
              <w:pStyle w:val="ConsPlusCell"/>
              <w:spacing w:line="276" w:lineRule="auto"/>
              <w:jc w:val="both"/>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3969" w:type="dxa"/>
            <w:tcBorders>
              <w:top w:val="single" w:sz="4" w:space="0" w:color="auto"/>
              <w:left w:val="single" w:sz="4" w:space="0" w:color="auto"/>
              <w:bottom w:val="single" w:sz="4" w:space="0" w:color="auto"/>
              <w:right w:val="single" w:sz="6" w:space="0" w:color="auto"/>
            </w:tcBorders>
          </w:tcPr>
          <w:p w:rsidR="000E55C7" w:rsidRPr="000E55C7" w:rsidRDefault="000E55C7" w:rsidP="00C62FBD">
            <w:pPr>
              <w:pStyle w:val="ConsPlusCell"/>
              <w:spacing w:line="276" w:lineRule="auto"/>
              <w:jc w:val="both"/>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C62FBD">
      <w:pPr>
        <w:jc w:val="both"/>
        <w:outlineLvl w:val="4"/>
        <w:rPr>
          <w:rFonts w:ascii="Times New Roman" w:hAnsi="Times New Roman"/>
          <w:sz w:val="28"/>
          <w:szCs w:val="28"/>
        </w:rPr>
      </w:pPr>
      <w:r w:rsidRPr="0085014D">
        <w:rPr>
          <w:rFonts w:ascii="Times New Roman" w:hAnsi="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0E55C7" w:rsidRPr="0085014D" w:rsidRDefault="000E55C7" w:rsidP="00E359E8">
      <w:pPr>
        <w:spacing w:after="0"/>
        <w:jc w:val="center"/>
        <w:outlineLvl w:val="3"/>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r w:rsidR="00E359E8">
        <w:rPr>
          <w:rFonts w:ascii="Times New Roman" w:hAnsi="Times New Roman"/>
          <w:sz w:val="28"/>
          <w:szCs w:val="28"/>
        </w:rPr>
        <w:t xml:space="preserve"> </w:t>
      </w:r>
      <w:r w:rsidRPr="0085014D">
        <w:rPr>
          <w:rFonts w:ascii="Times New Roman" w:hAnsi="Times New Roman"/>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5812"/>
        <w:gridCol w:w="3879"/>
      </w:tblGrid>
      <w:tr w:rsidR="000E55C7" w:rsidRPr="005436D5" w:rsidTr="00E359E8">
        <w:trPr>
          <w:cantSplit/>
          <w:trHeight w:val="937"/>
        </w:trPr>
        <w:tc>
          <w:tcPr>
            <w:tcW w:w="5812" w:type="dxa"/>
            <w:tcBorders>
              <w:top w:val="single" w:sz="6" w:space="0" w:color="auto"/>
              <w:left w:val="single" w:sz="6" w:space="0" w:color="auto"/>
              <w:bottom w:val="single" w:sz="6" w:space="0" w:color="auto"/>
              <w:right w:val="single" w:sz="6" w:space="0" w:color="auto"/>
            </w:tcBorders>
          </w:tcPr>
          <w:p w:rsidR="000E55C7" w:rsidRPr="005436D5" w:rsidRDefault="000E55C7" w:rsidP="00C62FBD">
            <w:pPr>
              <w:pStyle w:val="a7"/>
              <w:spacing w:after="0"/>
              <w:jc w:val="both"/>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3879" w:type="dxa"/>
            <w:tcBorders>
              <w:top w:val="single" w:sz="6" w:space="0" w:color="auto"/>
              <w:left w:val="single" w:sz="6" w:space="0" w:color="auto"/>
              <w:bottom w:val="nil"/>
              <w:right w:val="single" w:sz="6" w:space="0" w:color="auto"/>
            </w:tcBorders>
          </w:tcPr>
          <w:p w:rsidR="000E55C7" w:rsidRPr="005436D5" w:rsidRDefault="00E359E8" w:rsidP="00C62FBD">
            <w:pPr>
              <w:pStyle w:val="a7"/>
              <w:spacing w:after="0"/>
              <w:ind w:left="0"/>
              <w:jc w:val="both"/>
              <w:rPr>
                <w:rFonts w:ascii="Times New Roman" w:hAnsi="Times New Roman"/>
                <w:sz w:val="24"/>
                <w:szCs w:val="24"/>
              </w:rPr>
            </w:pPr>
            <w:r>
              <w:rPr>
                <w:rFonts w:ascii="Times New Roman" w:hAnsi="Times New Roman"/>
                <w:sz w:val="24"/>
                <w:szCs w:val="24"/>
              </w:rPr>
              <w:t xml:space="preserve">Размер минимального оклада </w:t>
            </w:r>
            <w:r w:rsidR="000E55C7" w:rsidRPr="005436D5">
              <w:rPr>
                <w:rFonts w:ascii="Times New Roman" w:hAnsi="Times New Roman"/>
                <w:sz w:val="24"/>
                <w:szCs w:val="24"/>
              </w:rPr>
              <w:t>в руб.</w:t>
            </w:r>
          </w:p>
        </w:tc>
      </w:tr>
      <w:tr w:rsidR="000E55C7" w:rsidRPr="005436D5" w:rsidTr="00E359E8">
        <w:trPr>
          <w:cantSplit/>
          <w:trHeight w:val="733"/>
        </w:trPr>
        <w:tc>
          <w:tcPr>
            <w:tcW w:w="5812" w:type="dxa"/>
            <w:tcBorders>
              <w:top w:val="single" w:sz="6" w:space="0" w:color="auto"/>
              <w:left w:val="single" w:sz="6" w:space="0" w:color="auto"/>
              <w:bottom w:val="single" w:sz="4" w:space="0" w:color="auto"/>
              <w:right w:val="single" w:sz="6" w:space="0" w:color="auto"/>
            </w:tcBorders>
          </w:tcPr>
          <w:p w:rsidR="000E55C7" w:rsidRPr="005436D5" w:rsidRDefault="000E55C7" w:rsidP="00DA59D5">
            <w:pPr>
              <w:pStyle w:val="a7"/>
              <w:spacing w:after="0"/>
              <w:ind w:left="0"/>
              <w:jc w:val="both"/>
              <w:rPr>
                <w:rFonts w:ascii="Times New Roman" w:hAnsi="Times New Roman"/>
                <w:sz w:val="24"/>
                <w:szCs w:val="24"/>
              </w:rPr>
            </w:pPr>
            <w:r w:rsidRPr="005436D5">
              <w:rPr>
                <w:rFonts w:ascii="Times New Roman" w:hAnsi="Times New Roman"/>
                <w:sz w:val="24"/>
                <w:szCs w:val="24"/>
              </w:rPr>
              <w:t xml:space="preserve">Руководитель кружка, любительского  объединения,  клуба  по интересам                                                  </w:t>
            </w:r>
          </w:p>
        </w:tc>
        <w:tc>
          <w:tcPr>
            <w:tcW w:w="3879" w:type="dxa"/>
            <w:tcBorders>
              <w:top w:val="single" w:sz="6" w:space="0" w:color="auto"/>
              <w:left w:val="single" w:sz="6" w:space="0" w:color="auto"/>
              <w:bottom w:val="single" w:sz="4" w:space="0" w:color="auto"/>
              <w:right w:val="single" w:sz="6" w:space="0" w:color="auto"/>
            </w:tcBorders>
          </w:tcPr>
          <w:p w:rsidR="000E55C7" w:rsidRPr="000A3551" w:rsidRDefault="00D653B4" w:rsidP="00DA59D5">
            <w:pPr>
              <w:pStyle w:val="a7"/>
              <w:spacing w:after="0"/>
              <w:ind w:left="0"/>
              <w:jc w:val="both"/>
              <w:rPr>
                <w:rFonts w:ascii="Times New Roman" w:hAnsi="Times New Roman"/>
                <w:sz w:val="24"/>
                <w:szCs w:val="24"/>
              </w:rPr>
            </w:pPr>
            <w:r>
              <w:rPr>
                <w:rFonts w:ascii="Times New Roman" w:hAnsi="Times New Roman"/>
                <w:sz w:val="24"/>
                <w:szCs w:val="24"/>
              </w:rPr>
              <w:t>8250</w:t>
            </w:r>
            <w:r w:rsidR="000E55C7">
              <w:rPr>
                <w:rFonts w:ascii="Times New Roman" w:hAnsi="Times New Roman"/>
                <w:sz w:val="24"/>
                <w:szCs w:val="24"/>
              </w:rPr>
              <w:t>,0</w:t>
            </w:r>
          </w:p>
        </w:tc>
      </w:tr>
    </w:tbl>
    <w:p w:rsidR="000E55C7" w:rsidRPr="0085014D" w:rsidRDefault="000E55C7" w:rsidP="00E359E8">
      <w:pPr>
        <w:spacing w:after="0"/>
        <w:jc w:val="center"/>
        <w:outlineLvl w:val="3"/>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r w:rsidR="00E359E8">
        <w:rPr>
          <w:rFonts w:ascii="Times New Roman" w:hAnsi="Times New Roman"/>
          <w:sz w:val="28"/>
          <w:szCs w:val="28"/>
        </w:rPr>
        <w:t xml:space="preserve"> </w:t>
      </w:r>
      <w:r w:rsidRPr="0085014D">
        <w:rPr>
          <w:rFonts w:ascii="Times New Roman" w:hAnsi="Times New Roman"/>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5954"/>
        <w:gridCol w:w="3812"/>
      </w:tblGrid>
      <w:tr w:rsidR="000E55C7" w:rsidRPr="005436D5" w:rsidTr="00DA59D5">
        <w:trPr>
          <w:cantSplit/>
          <w:trHeight w:val="457"/>
        </w:trPr>
        <w:tc>
          <w:tcPr>
            <w:tcW w:w="5954" w:type="dxa"/>
            <w:tcBorders>
              <w:top w:val="single" w:sz="6" w:space="0" w:color="auto"/>
              <w:left w:val="single" w:sz="6" w:space="0" w:color="auto"/>
              <w:bottom w:val="single" w:sz="6" w:space="0" w:color="auto"/>
              <w:right w:val="single" w:sz="4" w:space="0" w:color="auto"/>
            </w:tcBorders>
          </w:tcPr>
          <w:p w:rsidR="000E55C7" w:rsidRPr="005436D5" w:rsidRDefault="000E55C7" w:rsidP="00C62FBD">
            <w:pPr>
              <w:pStyle w:val="a7"/>
              <w:spacing w:after="0"/>
              <w:jc w:val="both"/>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3812" w:type="dxa"/>
            <w:tcBorders>
              <w:top w:val="single" w:sz="4" w:space="0" w:color="auto"/>
              <w:left w:val="single" w:sz="4" w:space="0" w:color="auto"/>
              <w:bottom w:val="single" w:sz="4" w:space="0" w:color="auto"/>
              <w:right w:val="single" w:sz="4" w:space="0" w:color="auto"/>
            </w:tcBorders>
          </w:tcPr>
          <w:p w:rsidR="000E55C7" w:rsidRPr="005436D5" w:rsidRDefault="00DA59D5" w:rsidP="00C62FBD">
            <w:pPr>
              <w:spacing w:after="0"/>
              <w:jc w:val="both"/>
              <w:rPr>
                <w:rFonts w:ascii="Times New Roman" w:hAnsi="Times New Roman"/>
                <w:sz w:val="24"/>
                <w:szCs w:val="24"/>
              </w:rPr>
            </w:pPr>
            <w:r>
              <w:rPr>
                <w:rFonts w:ascii="Times New Roman" w:hAnsi="Times New Roman"/>
                <w:sz w:val="24"/>
                <w:szCs w:val="24"/>
              </w:rPr>
              <w:t>Размер минимального оклада</w:t>
            </w:r>
            <w:r w:rsidR="000E55C7" w:rsidRPr="005436D5">
              <w:rPr>
                <w:rFonts w:ascii="Times New Roman" w:hAnsi="Times New Roman"/>
                <w:sz w:val="24"/>
                <w:szCs w:val="24"/>
              </w:rPr>
              <w:t xml:space="preserve"> в руб.</w:t>
            </w:r>
          </w:p>
        </w:tc>
      </w:tr>
      <w:tr w:rsidR="000E55C7" w:rsidRPr="005436D5" w:rsidTr="00DA59D5">
        <w:trPr>
          <w:cantSplit/>
          <w:trHeight w:val="757"/>
        </w:trPr>
        <w:tc>
          <w:tcPr>
            <w:tcW w:w="5954" w:type="dxa"/>
            <w:tcBorders>
              <w:top w:val="single" w:sz="6" w:space="0" w:color="auto"/>
              <w:left w:val="single" w:sz="6" w:space="0" w:color="auto"/>
              <w:bottom w:val="single" w:sz="4" w:space="0" w:color="auto"/>
              <w:right w:val="single" w:sz="4" w:space="0" w:color="auto"/>
            </w:tcBorders>
          </w:tcPr>
          <w:p w:rsidR="000E55C7" w:rsidRPr="005436D5" w:rsidRDefault="000E55C7" w:rsidP="00C62FBD">
            <w:pPr>
              <w:pStyle w:val="a7"/>
              <w:spacing w:after="0"/>
              <w:jc w:val="both"/>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3812" w:type="dxa"/>
            <w:tcBorders>
              <w:top w:val="single" w:sz="4" w:space="0" w:color="auto"/>
              <w:left w:val="single" w:sz="4" w:space="0" w:color="auto"/>
              <w:bottom w:val="single" w:sz="4" w:space="0" w:color="auto"/>
              <w:right w:val="single" w:sz="4" w:space="0" w:color="auto"/>
            </w:tcBorders>
          </w:tcPr>
          <w:p w:rsidR="000E55C7" w:rsidRPr="00075782" w:rsidRDefault="00E359E8" w:rsidP="00E359E8">
            <w:pPr>
              <w:pStyle w:val="a7"/>
              <w:spacing w:after="0"/>
              <w:ind w:left="0"/>
              <w:jc w:val="both"/>
              <w:rPr>
                <w:rFonts w:ascii="Times New Roman" w:hAnsi="Times New Roman"/>
                <w:sz w:val="24"/>
                <w:szCs w:val="24"/>
              </w:rPr>
            </w:pPr>
            <w:r>
              <w:rPr>
                <w:rFonts w:ascii="Times New Roman" w:hAnsi="Times New Roman"/>
                <w:b/>
                <w:sz w:val="24"/>
                <w:szCs w:val="24"/>
              </w:rPr>
              <w:t xml:space="preserve">           </w:t>
            </w:r>
            <w:r w:rsidR="00D653B4">
              <w:rPr>
                <w:rFonts w:ascii="Times New Roman" w:hAnsi="Times New Roman"/>
                <w:sz w:val="24"/>
                <w:szCs w:val="24"/>
              </w:rPr>
              <w:t>9481,0</w:t>
            </w:r>
          </w:p>
        </w:tc>
      </w:tr>
    </w:tbl>
    <w:p w:rsidR="000E55C7" w:rsidRPr="0085014D" w:rsidRDefault="000E55C7" w:rsidP="00E359E8">
      <w:pPr>
        <w:spacing w:after="0"/>
        <w:jc w:val="center"/>
        <w:outlineLvl w:val="1"/>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r w:rsidR="00E359E8">
        <w:rPr>
          <w:rFonts w:ascii="Times New Roman" w:hAnsi="Times New Roman"/>
          <w:sz w:val="28"/>
          <w:szCs w:val="28"/>
        </w:rPr>
        <w:t xml:space="preserve"> </w:t>
      </w:r>
      <w:r w:rsidRPr="0085014D">
        <w:rPr>
          <w:rFonts w:ascii="Times New Roman" w:hAnsi="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5954"/>
        <w:gridCol w:w="3812"/>
      </w:tblGrid>
      <w:tr w:rsidR="000E55C7" w:rsidRPr="005436D5" w:rsidTr="00E359E8">
        <w:trPr>
          <w:cantSplit/>
          <w:trHeight w:val="528"/>
        </w:trPr>
        <w:tc>
          <w:tcPr>
            <w:tcW w:w="5954" w:type="dxa"/>
            <w:tcBorders>
              <w:top w:val="single" w:sz="6" w:space="0" w:color="auto"/>
              <w:left w:val="single" w:sz="6" w:space="0" w:color="auto"/>
              <w:bottom w:val="single" w:sz="4" w:space="0" w:color="auto"/>
              <w:right w:val="single" w:sz="4" w:space="0" w:color="auto"/>
            </w:tcBorders>
          </w:tcPr>
          <w:p w:rsidR="000E55C7" w:rsidRPr="005436D5" w:rsidRDefault="000E55C7" w:rsidP="00C62FBD">
            <w:pPr>
              <w:spacing w:after="0"/>
              <w:jc w:val="both"/>
              <w:rPr>
                <w:rFonts w:ascii="Times New Roman" w:hAnsi="Times New Roman"/>
              </w:rPr>
            </w:pPr>
            <w:r w:rsidRPr="005436D5">
              <w:rPr>
                <w:rFonts w:ascii="Times New Roman" w:hAnsi="Times New Roman"/>
              </w:rPr>
              <w:t>Наименование должности (профессии)</w:t>
            </w:r>
          </w:p>
        </w:tc>
        <w:tc>
          <w:tcPr>
            <w:tcW w:w="3812" w:type="dxa"/>
            <w:tcBorders>
              <w:top w:val="single" w:sz="4" w:space="0" w:color="auto"/>
              <w:left w:val="single" w:sz="4" w:space="0" w:color="auto"/>
              <w:bottom w:val="single" w:sz="4" w:space="0" w:color="auto"/>
              <w:right w:val="single" w:sz="4" w:space="0" w:color="auto"/>
            </w:tcBorders>
          </w:tcPr>
          <w:p w:rsidR="000E55C7" w:rsidRPr="005436D5" w:rsidRDefault="00DA59D5" w:rsidP="00C62FBD">
            <w:pPr>
              <w:pStyle w:val="a7"/>
              <w:spacing w:after="0"/>
              <w:ind w:left="0"/>
              <w:jc w:val="both"/>
              <w:rPr>
                <w:rFonts w:ascii="Times New Roman" w:hAnsi="Times New Roman"/>
                <w:sz w:val="24"/>
                <w:szCs w:val="24"/>
              </w:rPr>
            </w:pPr>
            <w:r>
              <w:rPr>
                <w:rFonts w:ascii="Times New Roman" w:hAnsi="Times New Roman"/>
                <w:sz w:val="24"/>
                <w:szCs w:val="24"/>
              </w:rPr>
              <w:t>Размер минимального оклада</w:t>
            </w:r>
            <w:r w:rsidR="000E55C7" w:rsidRPr="005436D5">
              <w:rPr>
                <w:rFonts w:ascii="Times New Roman" w:hAnsi="Times New Roman"/>
                <w:sz w:val="24"/>
                <w:szCs w:val="24"/>
              </w:rPr>
              <w:t xml:space="preserve"> в руб.</w:t>
            </w:r>
          </w:p>
          <w:p w:rsidR="000E55C7" w:rsidRPr="005436D5" w:rsidRDefault="000E55C7" w:rsidP="00C62FBD">
            <w:pPr>
              <w:pStyle w:val="a7"/>
              <w:spacing w:after="0"/>
              <w:jc w:val="both"/>
              <w:rPr>
                <w:rFonts w:ascii="Times New Roman" w:hAnsi="Times New Roman"/>
                <w:sz w:val="24"/>
                <w:szCs w:val="24"/>
              </w:rPr>
            </w:pPr>
          </w:p>
          <w:p w:rsidR="000E55C7" w:rsidRPr="005436D5" w:rsidRDefault="000E55C7" w:rsidP="00C62FBD">
            <w:pPr>
              <w:pStyle w:val="a7"/>
              <w:spacing w:after="0"/>
              <w:jc w:val="both"/>
              <w:rPr>
                <w:rFonts w:ascii="Times New Roman" w:hAnsi="Times New Roman"/>
                <w:b/>
                <w:sz w:val="24"/>
                <w:szCs w:val="24"/>
              </w:rPr>
            </w:pPr>
          </w:p>
        </w:tc>
      </w:tr>
      <w:tr w:rsidR="000E55C7" w:rsidRPr="005436D5" w:rsidTr="00E359E8">
        <w:trPr>
          <w:cantSplit/>
          <w:trHeight w:val="136"/>
        </w:trPr>
        <w:tc>
          <w:tcPr>
            <w:tcW w:w="5954" w:type="dxa"/>
            <w:tcBorders>
              <w:top w:val="single" w:sz="4" w:space="0" w:color="auto"/>
              <w:left w:val="single" w:sz="4" w:space="0" w:color="auto"/>
              <w:bottom w:val="single" w:sz="4" w:space="0" w:color="auto"/>
              <w:right w:val="single" w:sz="4" w:space="0" w:color="auto"/>
            </w:tcBorders>
          </w:tcPr>
          <w:p w:rsidR="000E55C7" w:rsidRPr="005436D5" w:rsidRDefault="00E359E8" w:rsidP="00E359E8">
            <w:pPr>
              <w:pStyle w:val="a7"/>
              <w:spacing w:after="0"/>
              <w:jc w:val="both"/>
              <w:rPr>
                <w:rFonts w:ascii="Times New Roman" w:hAnsi="Times New Roman"/>
                <w:sz w:val="24"/>
                <w:szCs w:val="24"/>
              </w:rPr>
            </w:pPr>
            <w:r>
              <w:rPr>
                <w:rFonts w:ascii="Times New Roman" w:hAnsi="Times New Roman"/>
                <w:sz w:val="24"/>
                <w:szCs w:val="24"/>
              </w:rPr>
              <w:t xml:space="preserve">           </w:t>
            </w:r>
            <w:r w:rsidR="00537519">
              <w:rPr>
                <w:rFonts w:ascii="Times New Roman" w:hAnsi="Times New Roman"/>
                <w:sz w:val="24"/>
                <w:szCs w:val="24"/>
              </w:rPr>
              <w:t>Режиссёр массовых представлений</w:t>
            </w:r>
          </w:p>
        </w:tc>
        <w:tc>
          <w:tcPr>
            <w:tcW w:w="3812" w:type="dxa"/>
            <w:tcBorders>
              <w:left w:val="single" w:sz="4" w:space="0" w:color="auto"/>
              <w:bottom w:val="single" w:sz="4" w:space="0" w:color="auto"/>
              <w:right w:val="single" w:sz="4" w:space="0" w:color="auto"/>
            </w:tcBorders>
            <w:vAlign w:val="center"/>
          </w:tcPr>
          <w:p w:rsidR="000E55C7" w:rsidRPr="005436D5" w:rsidRDefault="00537519" w:rsidP="00C62FBD">
            <w:pPr>
              <w:pStyle w:val="a7"/>
              <w:spacing w:after="0"/>
              <w:jc w:val="both"/>
              <w:rPr>
                <w:rFonts w:ascii="Times New Roman" w:hAnsi="Times New Roman"/>
                <w:sz w:val="24"/>
                <w:szCs w:val="24"/>
              </w:rPr>
            </w:pPr>
            <w:r>
              <w:rPr>
                <w:rFonts w:ascii="Times New Roman" w:hAnsi="Times New Roman"/>
                <w:sz w:val="24"/>
                <w:szCs w:val="24"/>
              </w:rPr>
              <w:t>10822,0</w:t>
            </w:r>
          </w:p>
        </w:tc>
      </w:tr>
    </w:tbl>
    <w:p w:rsidR="00E359E8" w:rsidRDefault="00E359E8" w:rsidP="00C62FBD">
      <w:pPr>
        <w:pStyle w:val="a3"/>
        <w:shd w:val="clear" w:color="auto" w:fill="auto"/>
        <w:spacing w:line="276" w:lineRule="auto"/>
        <w:jc w:val="both"/>
        <w:rPr>
          <w:rFonts w:eastAsia="Times New Roman"/>
          <w:b/>
          <w:sz w:val="22"/>
          <w:szCs w:val="24"/>
        </w:rPr>
      </w:pPr>
      <w:r>
        <w:rPr>
          <w:rFonts w:eastAsia="Times New Roman"/>
          <w:b/>
          <w:sz w:val="22"/>
          <w:szCs w:val="24"/>
        </w:rPr>
        <w:t xml:space="preserve">                                                                                     </w:t>
      </w:r>
    </w:p>
    <w:p w:rsidR="0092038D" w:rsidRPr="00E359E8" w:rsidRDefault="00E359E8" w:rsidP="00C62FBD">
      <w:pPr>
        <w:pStyle w:val="a3"/>
        <w:shd w:val="clear" w:color="auto" w:fill="auto"/>
        <w:spacing w:line="276" w:lineRule="auto"/>
        <w:jc w:val="both"/>
        <w:rPr>
          <w:rFonts w:eastAsia="Times New Roman"/>
          <w:b/>
          <w:sz w:val="22"/>
          <w:szCs w:val="24"/>
        </w:rPr>
      </w:pPr>
      <w:r>
        <w:rPr>
          <w:rFonts w:eastAsia="Times New Roman"/>
          <w:b/>
          <w:sz w:val="22"/>
          <w:szCs w:val="24"/>
        </w:rPr>
        <w:lastRenderedPageBreak/>
        <w:t xml:space="preserve">                                                                                      </w:t>
      </w:r>
      <w:r w:rsidR="00537519">
        <w:rPr>
          <w:rFonts w:eastAsia="Times New Roman"/>
          <w:b/>
          <w:sz w:val="22"/>
          <w:szCs w:val="24"/>
        </w:rPr>
        <w:t xml:space="preserve"> </w:t>
      </w:r>
      <w:r w:rsidR="00537519">
        <w:rPr>
          <w:b/>
          <w:sz w:val="24"/>
          <w:szCs w:val="24"/>
        </w:rPr>
        <w:t>Приложение 2</w:t>
      </w:r>
    </w:p>
    <w:p w:rsidR="00537519" w:rsidRPr="00EA59C5" w:rsidRDefault="00E359E8" w:rsidP="00C62FBD">
      <w:pPr>
        <w:spacing w:after="0"/>
        <w:ind w:left="4820"/>
        <w:jc w:val="both"/>
        <w:rPr>
          <w:rFonts w:ascii="Times New Roman" w:hAnsi="Times New Roman"/>
          <w:szCs w:val="24"/>
        </w:rPr>
      </w:pPr>
      <w:r>
        <w:rPr>
          <w:rFonts w:ascii="Times New Roman" w:hAnsi="Times New Roman"/>
          <w:szCs w:val="24"/>
        </w:rPr>
        <w:t>к</w:t>
      </w:r>
      <w:r w:rsidR="00537519" w:rsidRPr="00EA59C5">
        <w:rPr>
          <w:rFonts w:ascii="Times New Roman" w:hAnsi="Times New Roman"/>
          <w:szCs w:val="24"/>
        </w:rPr>
        <w:t xml:space="preserve"> Положению </w:t>
      </w:r>
    </w:p>
    <w:p w:rsidR="00537519" w:rsidRPr="00EA59C5" w:rsidRDefault="00537519" w:rsidP="00C62FBD">
      <w:pPr>
        <w:spacing w:after="0"/>
        <w:ind w:left="4820"/>
        <w:jc w:val="both"/>
        <w:rPr>
          <w:rFonts w:ascii="Times New Roman" w:hAnsi="Times New Roman"/>
          <w:szCs w:val="24"/>
        </w:rPr>
      </w:pPr>
      <w:r w:rsidRPr="00EA59C5">
        <w:rPr>
          <w:rFonts w:ascii="Times New Roman" w:hAnsi="Times New Roman"/>
          <w:szCs w:val="24"/>
        </w:rPr>
        <w:t>об оплате труда работников</w:t>
      </w:r>
    </w:p>
    <w:p w:rsidR="00537519" w:rsidRPr="00EA59C5" w:rsidRDefault="00537519" w:rsidP="00C62FBD">
      <w:pPr>
        <w:spacing w:after="0"/>
        <w:ind w:left="4820"/>
        <w:jc w:val="both"/>
        <w:rPr>
          <w:rFonts w:ascii="Times New Roman" w:hAnsi="Times New Roman"/>
          <w:szCs w:val="24"/>
        </w:rPr>
      </w:pPr>
      <w:r w:rsidRPr="00EA59C5">
        <w:rPr>
          <w:rFonts w:ascii="Times New Roman" w:hAnsi="Times New Roman"/>
          <w:szCs w:val="24"/>
        </w:rPr>
        <w:t>муниципального казенного учреждения</w:t>
      </w:r>
    </w:p>
    <w:p w:rsidR="00537519" w:rsidRPr="00537519" w:rsidRDefault="00537519" w:rsidP="00C62FBD">
      <w:pPr>
        <w:tabs>
          <w:tab w:val="left" w:pos="4962"/>
        </w:tabs>
        <w:spacing w:after="0"/>
        <w:ind w:left="4820"/>
        <w:jc w:val="both"/>
        <w:rPr>
          <w:rFonts w:ascii="Times New Roman" w:hAnsi="Times New Roman"/>
        </w:rPr>
      </w:pPr>
      <w:r w:rsidRPr="00537519">
        <w:rPr>
          <w:rFonts w:ascii="Times New Roman" w:hAnsi="Times New Roman"/>
        </w:rPr>
        <w:t>культуры «Культурно-досуговый центр               с. Алгатуй» находящегося в ведении Алгатуйского</w:t>
      </w:r>
      <w:r w:rsidRPr="00EA59C5">
        <w:rPr>
          <w:rFonts w:ascii="Times New Roman" w:hAnsi="Times New Roman"/>
          <w:sz w:val="24"/>
          <w:szCs w:val="24"/>
        </w:rPr>
        <w:t xml:space="preserve"> </w:t>
      </w:r>
      <w:r w:rsidRPr="00537519">
        <w:rPr>
          <w:rFonts w:ascii="Times New Roman" w:hAnsi="Times New Roman"/>
        </w:rPr>
        <w:t>сельского поселения, утвержденного приказом директора</w:t>
      </w:r>
    </w:p>
    <w:p w:rsidR="00537519" w:rsidRPr="00537519" w:rsidRDefault="00537519" w:rsidP="00C62FBD">
      <w:pPr>
        <w:tabs>
          <w:tab w:val="left" w:pos="4962"/>
        </w:tabs>
        <w:spacing w:after="0"/>
        <w:ind w:left="4820"/>
        <w:jc w:val="both"/>
        <w:rPr>
          <w:rFonts w:ascii="Times New Roman" w:hAnsi="Times New Roman"/>
        </w:rPr>
      </w:pPr>
      <w:r w:rsidRPr="00537519">
        <w:rPr>
          <w:rFonts w:ascii="Times New Roman" w:hAnsi="Times New Roman"/>
        </w:rPr>
        <w:t xml:space="preserve"> № _______ от ___________</w:t>
      </w:r>
    </w:p>
    <w:p w:rsidR="0092038D" w:rsidRDefault="0092038D" w:rsidP="00C62FBD">
      <w:pPr>
        <w:autoSpaceDE w:val="0"/>
        <w:autoSpaceDN w:val="0"/>
        <w:adjustRightInd w:val="0"/>
        <w:spacing w:after="0"/>
        <w:jc w:val="both"/>
        <w:rPr>
          <w:rFonts w:ascii="Times New Roman" w:hAnsi="Times New Roman"/>
          <w:sz w:val="28"/>
          <w:szCs w:val="28"/>
        </w:rPr>
      </w:pPr>
    </w:p>
    <w:p w:rsidR="0092038D" w:rsidRPr="00E359E8" w:rsidRDefault="0092038D" w:rsidP="00E359E8">
      <w:pPr>
        <w:autoSpaceDE w:val="0"/>
        <w:autoSpaceDN w:val="0"/>
        <w:adjustRightInd w:val="0"/>
        <w:spacing w:after="0"/>
        <w:jc w:val="center"/>
        <w:rPr>
          <w:rFonts w:ascii="Times New Roman" w:hAnsi="Times New Roman"/>
          <w:b/>
        </w:rPr>
      </w:pPr>
      <w:r w:rsidRPr="00E359E8">
        <w:rPr>
          <w:rFonts w:ascii="Times New Roman" w:hAnsi="Times New Roman"/>
          <w:b/>
        </w:rPr>
        <w:t>ПЕРЕЧЕНИ</w:t>
      </w:r>
    </w:p>
    <w:p w:rsidR="00D653B4" w:rsidRPr="00E359E8" w:rsidRDefault="00D653B4" w:rsidP="00C62FBD">
      <w:pPr>
        <w:autoSpaceDE w:val="0"/>
        <w:autoSpaceDN w:val="0"/>
        <w:adjustRightInd w:val="0"/>
        <w:spacing w:after="0"/>
        <w:jc w:val="both"/>
        <w:rPr>
          <w:rFonts w:ascii="Times New Roman" w:hAnsi="Times New Roman"/>
        </w:rPr>
      </w:pPr>
      <w:r>
        <w:rPr>
          <w:rFonts w:ascii="Times New Roman" w:hAnsi="Times New Roman"/>
        </w:rPr>
        <w:t xml:space="preserve"> </w:t>
      </w:r>
      <w:r w:rsidRPr="0085014D">
        <w:rPr>
          <w:rFonts w:ascii="Times New Roman" w:hAnsi="Times New Roman"/>
          <w:b/>
        </w:rPr>
        <w:t>ДОЛЖНОСТЕЙ РАБОТНИКОВ МУНИЦИПАЛЬНОГО КАЗЕННОГО УЧРЕЖДЕНИЯ КУЛЬТУРЫ  «К</w:t>
      </w:r>
      <w:r w:rsidR="00537519">
        <w:rPr>
          <w:rFonts w:ascii="Times New Roman" w:hAnsi="Times New Roman"/>
          <w:b/>
        </w:rPr>
        <w:t>УЛЬТУРНО-ДОСУГОВЫЙ ЦЕНТР с. АЛГАТУЙ</w:t>
      </w:r>
      <w:r w:rsidRPr="0085014D">
        <w:rPr>
          <w:rFonts w:ascii="Times New Roman" w:hAnsi="Times New Roman"/>
          <w:b/>
        </w:rPr>
        <w:t>»</w:t>
      </w:r>
      <w:r w:rsidRPr="0085014D">
        <w:rPr>
          <w:rFonts w:ascii="Times New Roman" w:eastAsia="Calibri" w:hAnsi="Times New Roman"/>
          <w:b/>
          <w:bCs/>
        </w:rPr>
        <w:t>,</w:t>
      </w:r>
      <w:r w:rsidR="00537519">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ОТНОШЕНИИ КОТОРОГО ФУНКЦИИ И ПОЛНОМОЧИЯ УЧРЕДИТЕЛЯ ОСУЩЕСТВЛЯ</w:t>
      </w:r>
      <w:r w:rsidR="00537519">
        <w:rPr>
          <w:rFonts w:ascii="Times New Roman" w:hAnsi="Times New Roman"/>
          <w:b/>
        </w:rPr>
        <w:t>ЮТСЯ АДМИНИСТРАЦИЕЙ АЛГАТУЙСКОГО</w:t>
      </w:r>
      <w:r w:rsidRPr="0085014D">
        <w:rPr>
          <w:rFonts w:ascii="Times New Roman" w:hAnsi="Times New Roman"/>
          <w:b/>
        </w:rPr>
        <w:t xml:space="preserve"> СЕЛЬСКОГО ПОСЕЛЕНИЯ,</w:t>
      </w:r>
      <w:r w:rsidR="00E359E8">
        <w:rPr>
          <w:rFonts w:ascii="Times New Roman" w:hAnsi="Times New Roman"/>
          <w:b/>
        </w:rPr>
        <w:t xml:space="preserve"> </w:t>
      </w:r>
      <w:r w:rsidRPr="0085014D">
        <w:rPr>
          <w:rFonts w:ascii="Times New Roman" w:eastAsia="Calibri" w:hAnsi="Times New Roman"/>
          <w:b/>
          <w:bCs/>
        </w:rPr>
        <w:t>ОТНОСИМЫХ К ОСНОВНОМУ ПЕРСОНАЛУ  ДЛЯ РАСЧЕТА СРЕДНЕЙ ЗАРАБОТНОЙ ПЛАТЫ И ОПРЕДЕЛЕНИЯ РАЗМЕРА (ДОЛЖНОСТНОГО ОКЛАДА)</w:t>
      </w:r>
      <w:r w:rsidR="00E359E8">
        <w:rPr>
          <w:rFonts w:ascii="Times New Roman" w:eastAsia="Calibri" w:hAnsi="Times New Roman"/>
          <w:b/>
          <w:bCs/>
        </w:rPr>
        <w:t xml:space="preserve"> </w:t>
      </w:r>
      <w:r w:rsidRPr="0085014D">
        <w:rPr>
          <w:rFonts w:ascii="Times New Roman" w:eastAsia="Calibri" w:hAnsi="Times New Roman"/>
          <w:b/>
          <w:bCs/>
        </w:rPr>
        <w:t>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EA59C5">
        <w:tc>
          <w:tcPr>
            <w:tcW w:w="9039" w:type="dxa"/>
          </w:tcPr>
          <w:p w:rsidR="00D653B4" w:rsidRPr="0085014D" w:rsidRDefault="00D653B4" w:rsidP="00C62FBD">
            <w:pPr>
              <w:pStyle w:val="ConsPlusNormal"/>
              <w:tabs>
                <w:tab w:val="center" w:pos="4677"/>
              </w:tabs>
              <w:spacing w:line="276" w:lineRule="auto"/>
              <w:jc w:val="both"/>
              <w:rPr>
                <w:b/>
                <w:sz w:val="28"/>
                <w:szCs w:val="28"/>
              </w:rPr>
            </w:pPr>
          </w:p>
          <w:p w:rsidR="00D653B4" w:rsidRPr="0085014D" w:rsidRDefault="00E359E8" w:rsidP="00E359E8">
            <w:pPr>
              <w:pStyle w:val="ConsPlusNormal"/>
              <w:tabs>
                <w:tab w:val="center" w:pos="4677"/>
              </w:tabs>
              <w:spacing w:line="276" w:lineRule="auto"/>
              <w:jc w:val="both"/>
              <w:rPr>
                <w:sz w:val="28"/>
                <w:szCs w:val="28"/>
              </w:rPr>
            </w:pPr>
            <w:r>
              <w:rPr>
                <w:sz w:val="28"/>
                <w:szCs w:val="28"/>
              </w:rPr>
              <w:t>-</w:t>
            </w:r>
            <w:r w:rsidR="00537519">
              <w:rPr>
                <w:sz w:val="28"/>
                <w:szCs w:val="28"/>
              </w:rPr>
              <w:t xml:space="preserve"> Режиссер массовых представлений</w:t>
            </w:r>
            <w:r w:rsidR="00D653B4" w:rsidRPr="0085014D">
              <w:rPr>
                <w:sz w:val="28"/>
                <w:szCs w:val="28"/>
              </w:rPr>
              <w:t>;</w:t>
            </w:r>
          </w:p>
          <w:p w:rsidR="00D653B4" w:rsidRPr="0085014D" w:rsidRDefault="00E359E8" w:rsidP="00C62FBD">
            <w:pPr>
              <w:pStyle w:val="ConsPlusNormal"/>
              <w:spacing w:line="276" w:lineRule="auto"/>
              <w:jc w:val="both"/>
              <w:rPr>
                <w:sz w:val="28"/>
                <w:szCs w:val="28"/>
              </w:rPr>
            </w:pPr>
            <w:r>
              <w:rPr>
                <w:sz w:val="28"/>
                <w:szCs w:val="28"/>
              </w:rPr>
              <w:t>-</w:t>
            </w:r>
            <w:r w:rsidR="00D653B4" w:rsidRPr="0085014D">
              <w:rPr>
                <w:sz w:val="28"/>
                <w:szCs w:val="28"/>
              </w:rPr>
              <w:t xml:space="preserve">Руководитель кружка, любительского объединения, клуба по  интересам;  </w:t>
            </w:r>
            <w:r w:rsidR="00D653B4" w:rsidRPr="0085014D">
              <w:rPr>
                <w:sz w:val="28"/>
                <w:szCs w:val="28"/>
              </w:rPr>
              <w:tab/>
            </w:r>
            <w:r w:rsidR="00D653B4" w:rsidRPr="0085014D">
              <w:rPr>
                <w:sz w:val="28"/>
                <w:szCs w:val="28"/>
              </w:rPr>
              <w:tab/>
            </w:r>
          </w:p>
          <w:p w:rsidR="00D653B4" w:rsidRDefault="00D653B4" w:rsidP="00C62FBD">
            <w:pPr>
              <w:pStyle w:val="ConsPlusNormal"/>
              <w:spacing w:line="276" w:lineRule="auto"/>
              <w:jc w:val="both"/>
              <w:rPr>
                <w:sz w:val="28"/>
                <w:szCs w:val="28"/>
              </w:rPr>
            </w:pPr>
            <w:r w:rsidRPr="0085014D">
              <w:rPr>
                <w:sz w:val="28"/>
                <w:szCs w:val="28"/>
              </w:rPr>
              <w:t>-Библиотекарь;</w:t>
            </w:r>
          </w:p>
          <w:p w:rsidR="00D653B4" w:rsidRPr="0085014D" w:rsidRDefault="00D653B4" w:rsidP="00C62FBD">
            <w:pPr>
              <w:pStyle w:val="ConsPlusNormal"/>
              <w:spacing w:line="276" w:lineRule="auto"/>
              <w:jc w:val="both"/>
              <w:rPr>
                <w:sz w:val="28"/>
                <w:szCs w:val="28"/>
              </w:rPr>
            </w:pPr>
            <w:r>
              <w:rPr>
                <w:sz w:val="28"/>
                <w:szCs w:val="28"/>
              </w:rPr>
              <w:t>-Инструктор по спорту.</w:t>
            </w:r>
          </w:p>
          <w:p w:rsidR="00D653B4" w:rsidRPr="0085014D" w:rsidRDefault="00D653B4" w:rsidP="00C62FBD">
            <w:pPr>
              <w:pStyle w:val="ConsPlusNormal"/>
              <w:tabs>
                <w:tab w:val="center" w:pos="4677"/>
              </w:tabs>
              <w:spacing w:line="276" w:lineRule="auto"/>
              <w:jc w:val="both"/>
              <w:rPr>
                <w:sz w:val="28"/>
                <w:szCs w:val="28"/>
              </w:rPr>
            </w:pPr>
            <w:r w:rsidRPr="0085014D">
              <w:rPr>
                <w:sz w:val="28"/>
                <w:szCs w:val="28"/>
              </w:rPr>
              <w:tab/>
            </w:r>
          </w:p>
          <w:p w:rsidR="00D653B4" w:rsidRPr="0085014D" w:rsidRDefault="00D653B4" w:rsidP="00C62FBD">
            <w:pPr>
              <w:autoSpaceDE w:val="0"/>
              <w:autoSpaceDN w:val="0"/>
              <w:adjustRightInd w:val="0"/>
              <w:spacing w:after="0"/>
              <w:jc w:val="both"/>
              <w:rPr>
                <w:rFonts w:ascii="Times New Roman" w:eastAsia="Calibri" w:hAnsi="Times New Roman"/>
                <w:b/>
                <w:bCs/>
                <w:sz w:val="28"/>
                <w:szCs w:val="28"/>
              </w:rPr>
            </w:pPr>
          </w:p>
        </w:tc>
      </w:tr>
    </w:tbl>
    <w:p w:rsidR="0092038D" w:rsidRDefault="0092038D" w:rsidP="00C62FBD">
      <w:pPr>
        <w:autoSpaceDE w:val="0"/>
        <w:autoSpaceDN w:val="0"/>
        <w:adjustRightInd w:val="0"/>
        <w:spacing w:after="0"/>
        <w:jc w:val="both"/>
        <w:rPr>
          <w:rFonts w:ascii="Times New Roman" w:hAnsi="Times New Roman"/>
          <w:sz w:val="28"/>
          <w:szCs w:val="28"/>
        </w:rPr>
      </w:pPr>
    </w:p>
    <w:p w:rsidR="0092038D" w:rsidRDefault="0092038D" w:rsidP="00C62FBD">
      <w:pPr>
        <w:pStyle w:val="a3"/>
        <w:shd w:val="clear" w:color="auto" w:fill="auto"/>
        <w:spacing w:line="276" w:lineRule="auto"/>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92038D" w:rsidRDefault="0092038D" w:rsidP="00C62FBD">
      <w:pPr>
        <w:pStyle w:val="a3"/>
        <w:shd w:val="clear" w:color="auto" w:fill="auto"/>
        <w:spacing w:line="276" w:lineRule="auto"/>
        <w:ind w:left="4820"/>
        <w:jc w:val="both"/>
        <w:rPr>
          <w:b/>
          <w:szCs w:val="24"/>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rPr>
      </w:pPr>
    </w:p>
    <w:p w:rsidR="00895996" w:rsidRDefault="00E359E8" w:rsidP="00E359E8">
      <w:pPr>
        <w:pStyle w:val="headertext"/>
        <w:shd w:val="clear" w:color="auto" w:fill="FFFFFF"/>
        <w:spacing w:before="0" w:beforeAutospacing="0" w:after="0" w:afterAutospacing="0" w:line="276" w:lineRule="auto"/>
        <w:ind w:right="-284"/>
        <w:jc w:val="both"/>
        <w:textAlignment w:val="baseline"/>
        <w:rPr>
          <w:b/>
          <w:bCs/>
        </w:rPr>
      </w:pPr>
      <w:r>
        <w:rPr>
          <w:b/>
          <w:bCs/>
        </w:rPr>
        <w:lastRenderedPageBreak/>
        <w:t xml:space="preserve">                                                                       </w:t>
      </w:r>
      <w:r w:rsidR="00DA59D5">
        <w:rPr>
          <w:b/>
          <w:bCs/>
        </w:rPr>
        <w:t>Приложение № 3</w:t>
      </w:r>
    </w:p>
    <w:p w:rsidR="00537519" w:rsidRPr="00EA59C5" w:rsidRDefault="00E359E8" w:rsidP="00C62FBD">
      <w:pPr>
        <w:spacing w:after="0"/>
        <w:ind w:left="4820"/>
        <w:jc w:val="both"/>
        <w:rPr>
          <w:rFonts w:ascii="Times New Roman" w:hAnsi="Times New Roman"/>
          <w:szCs w:val="24"/>
        </w:rPr>
      </w:pPr>
      <w:r>
        <w:rPr>
          <w:rFonts w:ascii="Times New Roman" w:hAnsi="Times New Roman"/>
          <w:szCs w:val="24"/>
        </w:rPr>
        <w:t xml:space="preserve">к </w:t>
      </w:r>
      <w:r w:rsidR="00537519" w:rsidRPr="00EA59C5">
        <w:rPr>
          <w:rFonts w:ascii="Times New Roman" w:hAnsi="Times New Roman"/>
          <w:szCs w:val="24"/>
        </w:rPr>
        <w:t xml:space="preserve">Положению </w:t>
      </w:r>
    </w:p>
    <w:p w:rsidR="00537519" w:rsidRPr="00EA59C5" w:rsidRDefault="00537519" w:rsidP="00C62FBD">
      <w:pPr>
        <w:spacing w:after="0"/>
        <w:ind w:left="4820"/>
        <w:jc w:val="both"/>
        <w:rPr>
          <w:rFonts w:ascii="Times New Roman" w:hAnsi="Times New Roman"/>
          <w:szCs w:val="24"/>
        </w:rPr>
      </w:pPr>
      <w:r w:rsidRPr="00EA59C5">
        <w:rPr>
          <w:rFonts w:ascii="Times New Roman" w:hAnsi="Times New Roman"/>
          <w:szCs w:val="24"/>
        </w:rPr>
        <w:t>об оплате труда работников</w:t>
      </w:r>
    </w:p>
    <w:p w:rsidR="00537519" w:rsidRPr="00EA59C5" w:rsidRDefault="00537519" w:rsidP="00C62FBD">
      <w:pPr>
        <w:spacing w:after="0"/>
        <w:ind w:left="4820"/>
        <w:jc w:val="both"/>
        <w:rPr>
          <w:rFonts w:ascii="Times New Roman" w:hAnsi="Times New Roman"/>
          <w:szCs w:val="24"/>
        </w:rPr>
      </w:pPr>
      <w:r w:rsidRPr="00EA59C5">
        <w:rPr>
          <w:rFonts w:ascii="Times New Roman" w:hAnsi="Times New Roman"/>
          <w:szCs w:val="24"/>
        </w:rPr>
        <w:t>муниципального казенного учреждения</w:t>
      </w:r>
    </w:p>
    <w:p w:rsidR="00537519" w:rsidRPr="00537519" w:rsidRDefault="00537519" w:rsidP="00C62FBD">
      <w:pPr>
        <w:tabs>
          <w:tab w:val="left" w:pos="4962"/>
        </w:tabs>
        <w:spacing w:after="0"/>
        <w:ind w:left="4820"/>
        <w:jc w:val="both"/>
        <w:rPr>
          <w:rFonts w:ascii="Times New Roman" w:hAnsi="Times New Roman"/>
        </w:rPr>
      </w:pPr>
      <w:r w:rsidRPr="00EA59C5">
        <w:rPr>
          <w:rFonts w:ascii="Times New Roman" w:hAnsi="Times New Roman"/>
          <w:szCs w:val="24"/>
        </w:rPr>
        <w:t xml:space="preserve">культуры </w:t>
      </w:r>
      <w:r w:rsidRPr="00537519">
        <w:rPr>
          <w:rFonts w:ascii="Times New Roman" w:hAnsi="Times New Roman"/>
        </w:rPr>
        <w:t>«Культурно-досуговый центр               с. Алгатуй»</w:t>
      </w:r>
      <w:r w:rsidR="00E359E8">
        <w:rPr>
          <w:rFonts w:ascii="Times New Roman" w:hAnsi="Times New Roman"/>
        </w:rPr>
        <w:t>,</w:t>
      </w:r>
      <w:r w:rsidRPr="00537519">
        <w:rPr>
          <w:rFonts w:ascii="Times New Roman" w:hAnsi="Times New Roman"/>
        </w:rPr>
        <w:t xml:space="preserve"> находящегося в ведении Алгатуйского сельского поселения, утвержденного приказом директора</w:t>
      </w:r>
    </w:p>
    <w:p w:rsidR="00537519" w:rsidRPr="00537519" w:rsidRDefault="00537519" w:rsidP="00C62FBD">
      <w:pPr>
        <w:tabs>
          <w:tab w:val="left" w:pos="4962"/>
        </w:tabs>
        <w:spacing w:after="0"/>
        <w:ind w:left="4820"/>
        <w:jc w:val="both"/>
        <w:rPr>
          <w:rFonts w:ascii="Times New Roman" w:hAnsi="Times New Roman"/>
        </w:rPr>
      </w:pPr>
      <w:r w:rsidRPr="00537519">
        <w:rPr>
          <w:rFonts w:ascii="Times New Roman" w:hAnsi="Times New Roman"/>
        </w:rPr>
        <w:t xml:space="preserve"> № _______ от ___________</w:t>
      </w:r>
    </w:p>
    <w:p w:rsidR="00537519" w:rsidRPr="00537519" w:rsidRDefault="00537519" w:rsidP="00C62FBD">
      <w:pPr>
        <w:pStyle w:val="headertext"/>
        <w:shd w:val="clear" w:color="auto" w:fill="FFFFFF"/>
        <w:spacing w:before="0" w:beforeAutospacing="0" w:after="0" w:afterAutospacing="0" w:line="276" w:lineRule="auto"/>
        <w:ind w:left="4820" w:right="-284"/>
        <w:jc w:val="both"/>
        <w:textAlignment w:val="baseline"/>
        <w:rPr>
          <w:b/>
          <w:bCs/>
          <w:sz w:val="22"/>
          <w:szCs w:val="22"/>
        </w:rPr>
      </w:pPr>
    </w:p>
    <w:p w:rsidR="00E359E8" w:rsidRDefault="00895996" w:rsidP="00E359E8">
      <w:pPr>
        <w:pStyle w:val="headertext"/>
        <w:shd w:val="clear" w:color="auto" w:fill="FFFFFF"/>
        <w:spacing w:before="0" w:beforeAutospacing="0" w:after="0" w:afterAutospacing="0" w:line="276" w:lineRule="auto"/>
        <w:jc w:val="center"/>
        <w:textAlignment w:val="baseline"/>
        <w:rPr>
          <w:b/>
          <w:bCs/>
          <w:sz w:val="20"/>
          <w:szCs w:val="20"/>
        </w:rPr>
      </w:pPr>
      <w:r w:rsidRPr="005B503A">
        <w:rPr>
          <w:b/>
          <w:bCs/>
          <w:sz w:val="20"/>
          <w:szCs w:val="20"/>
        </w:rPr>
        <w:t>ПОРЯДОК</w:t>
      </w:r>
      <w:r w:rsidR="00E359E8">
        <w:rPr>
          <w:b/>
          <w:bCs/>
          <w:sz w:val="20"/>
          <w:szCs w:val="20"/>
        </w:rPr>
        <w:t xml:space="preserve"> </w:t>
      </w:r>
    </w:p>
    <w:p w:rsidR="00895996" w:rsidRDefault="00895996" w:rsidP="00E359E8">
      <w:pPr>
        <w:pStyle w:val="headertext"/>
        <w:shd w:val="clear" w:color="auto" w:fill="FFFFFF"/>
        <w:spacing w:before="0" w:beforeAutospacing="0" w:after="0" w:afterAutospacing="0" w:line="276" w:lineRule="auto"/>
        <w:jc w:val="center"/>
        <w:textAlignment w:val="baseline"/>
        <w:rPr>
          <w:b/>
          <w:bCs/>
          <w:sz w:val="20"/>
          <w:szCs w:val="20"/>
        </w:rPr>
      </w:pPr>
      <w:r w:rsidRPr="005B503A">
        <w:rPr>
          <w:b/>
          <w:bCs/>
          <w:sz w:val="20"/>
          <w:szCs w:val="20"/>
        </w:rPr>
        <w:t xml:space="preserve"> ПРЕДСТАВЛЕНИЯ МУНИЦИПАЛЬНЫМ</w:t>
      </w:r>
      <w:r w:rsidR="00B2684D">
        <w:rPr>
          <w:b/>
          <w:bCs/>
          <w:sz w:val="20"/>
          <w:szCs w:val="20"/>
        </w:rPr>
        <w:t xml:space="preserve">  КАЗЕННЫМ УЧРЕЖДЕНИЕ</w:t>
      </w:r>
      <w:r w:rsidRPr="005B503A">
        <w:rPr>
          <w:b/>
          <w:bCs/>
          <w:sz w:val="20"/>
          <w:szCs w:val="20"/>
        </w:rPr>
        <w:t>М КУЛЬТУРЫ</w:t>
      </w:r>
      <w:r w:rsidR="00B2684D">
        <w:rPr>
          <w:b/>
          <w:bCs/>
          <w:sz w:val="20"/>
          <w:szCs w:val="20"/>
        </w:rPr>
        <w:t xml:space="preserve"> </w:t>
      </w:r>
      <w:r w:rsidR="00B2684D" w:rsidRPr="0085014D">
        <w:rPr>
          <w:b/>
        </w:rPr>
        <w:t>«</w:t>
      </w:r>
      <w:r w:rsidR="00B2684D" w:rsidRPr="00B2684D">
        <w:rPr>
          <w:b/>
          <w:sz w:val="20"/>
          <w:szCs w:val="20"/>
        </w:rPr>
        <w:t xml:space="preserve">КУЛЬТУРНО-ДОСУГОВЫЙ ЦЕНТР </w:t>
      </w:r>
      <w:r w:rsidR="00537519">
        <w:rPr>
          <w:b/>
          <w:sz w:val="20"/>
          <w:szCs w:val="20"/>
        </w:rPr>
        <w:t>с. АЛГАТУЙ</w:t>
      </w:r>
      <w:r w:rsidR="00B2684D" w:rsidRPr="00B2684D">
        <w:rPr>
          <w:b/>
          <w:sz w:val="20"/>
          <w:szCs w:val="20"/>
        </w:rPr>
        <w:t>»</w:t>
      </w:r>
      <w:r w:rsidR="00B2684D" w:rsidRPr="00B2684D">
        <w:rPr>
          <w:rFonts w:eastAsia="Calibri"/>
          <w:b/>
          <w:bCs/>
          <w:sz w:val="20"/>
          <w:szCs w:val="20"/>
        </w:rPr>
        <w:t>,</w:t>
      </w:r>
      <w:r w:rsidR="00537519">
        <w:rPr>
          <w:rFonts w:eastAsia="Calibri"/>
          <w:b/>
          <w:bCs/>
          <w:sz w:val="20"/>
          <w:szCs w:val="20"/>
        </w:rPr>
        <w:t xml:space="preserve"> </w:t>
      </w:r>
      <w:r w:rsidR="00B2684D" w:rsidRPr="00B2684D">
        <w:rPr>
          <w:rFonts w:eastAsia="Calibri"/>
          <w:b/>
          <w:bCs/>
          <w:sz w:val="20"/>
          <w:szCs w:val="20"/>
        </w:rPr>
        <w:t xml:space="preserve">В </w:t>
      </w:r>
      <w:r w:rsidR="00B2684D" w:rsidRPr="00B2684D">
        <w:rPr>
          <w:b/>
          <w:sz w:val="20"/>
          <w:szCs w:val="20"/>
        </w:rPr>
        <w:t>ОТНОШЕНИИ КОТОРОГО ФУНКЦИИ И ПОЛНОМОЧИЯ УЧРЕДИТЕЛЯ ОСУЩЕСТВЛЯ</w:t>
      </w:r>
      <w:r w:rsidR="00537519">
        <w:rPr>
          <w:b/>
          <w:sz w:val="20"/>
          <w:szCs w:val="20"/>
        </w:rPr>
        <w:t>ЮТСЯ АДМИНИСТРАЦИЕЙ АЛГАТУЙСКОГО</w:t>
      </w:r>
      <w:r w:rsidR="00B2684D" w:rsidRPr="00B2684D">
        <w:rPr>
          <w:b/>
          <w:sz w:val="20"/>
          <w:szCs w:val="20"/>
        </w:rPr>
        <w:t xml:space="preserve"> СЕЛЬСКОГО ПОСЕЛЕНИЯ</w:t>
      </w:r>
      <w:r w:rsidRPr="005B503A">
        <w:rPr>
          <w:b/>
          <w:bCs/>
          <w:sz w:val="20"/>
          <w:szCs w:val="20"/>
        </w:rPr>
        <w:t xml:space="preserve">, </w:t>
      </w:r>
      <w:r w:rsidR="00B2684D">
        <w:rPr>
          <w:b/>
          <w:bCs/>
          <w:sz w:val="20"/>
          <w:szCs w:val="20"/>
        </w:rPr>
        <w:t xml:space="preserve"> </w:t>
      </w:r>
      <w:r w:rsidRPr="005B503A">
        <w:rPr>
          <w:b/>
          <w:bCs/>
          <w:sz w:val="20"/>
          <w:szCs w:val="20"/>
        </w:rPr>
        <w:t xml:space="preserve">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B2684D">
        <w:rPr>
          <w:b/>
          <w:bCs/>
          <w:sz w:val="20"/>
          <w:szCs w:val="20"/>
        </w:rPr>
        <w:t xml:space="preserve"> </w:t>
      </w:r>
      <w:r w:rsidRPr="005B503A">
        <w:rPr>
          <w:b/>
          <w:bCs/>
          <w:sz w:val="20"/>
          <w:szCs w:val="20"/>
        </w:rPr>
        <w:t xml:space="preserve"> АДМИНИСТРАЦИИ </w:t>
      </w:r>
      <w:r w:rsidR="00537519">
        <w:rPr>
          <w:b/>
          <w:bCs/>
          <w:sz w:val="20"/>
          <w:szCs w:val="20"/>
        </w:rPr>
        <w:t xml:space="preserve"> АЛГАТУЙСКОГО</w:t>
      </w:r>
      <w:r w:rsidR="00B2684D">
        <w:rPr>
          <w:b/>
          <w:bCs/>
          <w:sz w:val="20"/>
          <w:szCs w:val="20"/>
        </w:rPr>
        <w:t xml:space="preserve"> СЕЛЬСКОГО ПОСЕЛЕНИЯ </w:t>
      </w:r>
      <w:r w:rsidRPr="005B503A">
        <w:rPr>
          <w:b/>
          <w:bCs/>
          <w:sz w:val="20"/>
          <w:szCs w:val="20"/>
        </w:rPr>
        <w:t xml:space="preserve"> И ПРОВЕРКИ УКАЗАННОЙ ИНФОРМАЦИИ</w:t>
      </w:r>
    </w:p>
    <w:p w:rsidR="00E359E8" w:rsidRPr="005B503A" w:rsidRDefault="00E359E8" w:rsidP="00E359E8">
      <w:pPr>
        <w:pStyle w:val="headertext"/>
        <w:shd w:val="clear" w:color="auto" w:fill="FFFFFF"/>
        <w:spacing w:before="0" w:beforeAutospacing="0" w:after="0" w:afterAutospacing="0" w:line="276" w:lineRule="auto"/>
        <w:jc w:val="center"/>
        <w:textAlignment w:val="baseline"/>
        <w:rPr>
          <w:b/>
          <w:bCs/>
          <w:sz w:val="20"/>
          <w:szCs w:val="20"/>
        </w:rPr>
      </w:pPr>
    </w:p>
    <w:p w:rsidR="00895996" w:rsidRDefault="00895996" w:rsidP="00E359E8">
      <w:pPr>
        <w:pStyle w:val="formattext"/>
        <w:shd w:val="clear" w:color="auto" w:fill="FFFFFF"/>
        <w:spacing w:before="0" w:beforeAutospacing="0" w:after="0" w:afterAutospacing="0" w:line="276" w:lineRule="auto"/>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w:t>
      </w:r>
      <w:r w:rsidR="00537519">
        <w:rPr>
          <w:sz w:val="28"/>
          <w:szCs w:val="28"/>
        </w:rPr>
        <w:t>ила предоставления муниципальному учреждению</w:t>
      </w:r>
      <w:r w:rsidRPr="00E219CC">
        <w:rPr>
          <w:sz w:val="28"/>
          <w:szCs w:val="28"/>
        </w:rPr>
        <w:t xml:space="preserve"> культуры</w:t>
      </w:r>
      <w:r>
        <w:rPr>
          <w:sz w:val="28"/>
          <w:szCs w:val="28"/>
        </w:rPr>
        <w:t xml:space="preserve">, </w:t>
      </w:r>
      <w:r w:rsidR="00B2684D">
        <w:rPr>
          <w:sz w:val="28"/>
          <w:szCs w:val="28"/>
        </w:rPr>
        <w:t xml:space="preserve"> </w:t>
      </w:r>
      <w:r w:rsidRPr="00E219CC">
        <w:rPr>
          <w:sz w:val="28"/>
          <w:szCs w:val="28"/>
        </w:rPr>
        <w:t xml:space="preserve"> функции и полномочи</w:t>
      </w:r>
      <w:r w:rsidR="00537519">
        <w:rPr>
          <w:sz w:val="28"/>
          <w:szCs w:val="28"/>
        </w:rPr>
        <w:t>я учредителя в отношении которого</w:t>
      </w:r>
      <w:r w:rsidRPr="00E219CC">
        <w:rPr>
          <w:sz w:val="28"/>
          <w:szCs w:val="28"/>
        </w:rPr>
        <w:t xml:space="preserve"> осуществляет </w:t>
      </w:r>
      <w:r w:rsidR="00537519">
        <w:rPr>
          <w:sz w:val="28"/>
          <w:szCs w:val="28"/>
        </w:rPr>
        <w:t>Администрация Алгатуйского</w:t>
      </w:r>
      <w:r w:rsidR="00B2684D">
        <w:rPr>
          <w:sz w:val="28"/>
          <w:szCs w:val="28"/>
        </w:rPr>
        <w:t xml:space="preserve"> сельского поселения</w:t>
      </w:r>
      <w:r w:rsidR="00C62FBD">
        <w:rPr>
          <w:sz w:val="28"/>
          <w:szCs w:val="28"/>
        </w:rPr>
        <w:t>,</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B2684D">
        <w:rPr>
          <w:sz w:val="28"/>
          <w:szCs w:val="28"/>
        </w:rPr>
        <w:t>ого</w:t>
      </w:r>
      <w:r w:rsidRPr="00E219CC">
        <w:rPr>
          <w:sz w:val="28"/>
          <w:szCs w:val="28"/>
        </w:rPr>
        <w:t xml:space="preserve"> </w:t>
      </w:r>
      <w:r w:rsidR="00B2684D">
        <w:rPr>
          <w:sz w:val="28"/>
          <w:szCs w:val="28"/>
        </w:rPr>
        <w:t xml:space="preserve">казенного </w:t>
      </w:r>
      <w:r w:rsidRPr="00E219CC">
        <w:rPr>
          <w:sz w:val="28"/>
          <w:szCs w:val="28"/>
        </w:rPr>
        <w:t>учреждени</w:t>
      </w:r>
      <w:r w:rsidR="00B2684D">
        <w:rPr>
          <w:sz w:val="28"/>
          <w:szCs w:val="28"/>
        </w:rPr>
        <w:t>я культуры «К</w:t>
      </w:r>
      <w:r w:rsidR="00537519">
        <w:rPr>
          <w:sz w:val="28"/>
          <w:szCs w:val="28"/>
        </w:rPr>
        <w:t>ультурно-досуговый центр с. Алгатуй</w:t>
      </w:r>
      <w:r w:rsidR="00B2684D">
        <w:rPr>
          <w:sz w:val="28"/>
          <w:szCs w:val="28"/>
        </w:rPr>
        <w:t>»</w:t>
      </w:r>
      <w:r w:rsidRPr="00E219CC">
        <w:rPr>
          <w:sz w:val="28"/>
          <w:szCs w:val="28"/>
        </w:rPr>
        <w:t xml:space="preserve"> функции и полномочи</w:t>
      </w:r>
      <w:r w:rsidR="00C62FBD">
        <w:rPr>
          <w:sz w:val="28"/>
          <w:szCs w:val="28"/>
        </w:rPr>
        <w:t>я учредителя в отношении которого</w:t>
      </w:r>
      <w:r w:rsidRPr="00E219CC">
        <w:rPr>
          <w:sz w:val="28"/>
          <w:szCs w:val="28"/>
        </w:rPr>
        <w:t xml:space="preserve"> осуществляет </w:t>
      </w:r>
      <w:r w:rsidR="00C62FBD">
        <w:rPr>
          <w:sz w:val="28"/>
          <w:szCs w:val="28"/>
        </w:rPr>
        <w:t xml:space="preserve"> Администрация Алгатуйского</w:t>
      </w:r>
      <w:r w:rsidR="00B2684D">
        <w:rPr>
          <w:sz w:val="28"/>
          <w:szCs w:val="28"/>
        </w:rPr>
        <w:t xml:space="preserve"> сельского поселения </w:t>
      </w:r>
      <w:r w:rsidRPr="00E219CC">
        <w:rPr>
          <w:sz w:val="28"/>
          <w:szCs w:val="28"/>
        </w:rPr>
        <w:t xml:space="preserve">для размещения на официальном сайте </w:t>
      </w:r>
      <w:r w:rsidR="00C62FBD">
        <w:rPr>
          <w:sz w:val="28"/>
          <w:szCs w:val="28"/>
        </w:rPr>
        <w:t xml:space="preserve"> Алгатуйского</w:t>
      </w:r>
      <w:r w:rsidR="00B2684D">
        <w:rPr>
          <w:sz w:val="28"/>
          <w:szCs w:val="28"/>
        </w:rPr>
        <w:t xml:space="preserve"> сельского </w:t>
      </w:r>
      <w:r w:rsidR="00B2684D">
        <w:rPr>
          <w:sz w:val="28"/>
          <w:szCs w:val="28"/>
        </w:rPr>
        <w:lastRenderedPageBreak/>
        <w:t>поселения</w:t>
      </w:r>
      <w:r w:rsidRPr="00E219CC">
        <w:rPr>
          <w:sz w:val="28"/>
          <w:szCs w:val="28"/>
        </w:rPr>
        <w:t xml:space="preserve"> и проверки указанной информации (да</w:t>
      </w:r>
      <w:r w:rsidR="00B2684D">
        <w:rPr>
          <w:sz w:val="28"/>
          <w:szCs w:val="28"/>
        </w:rPr>
        <w:t>лее, соответственно - учреждение</w:t>
      </w:r>
      <w:r w:rsidRPr="00E219CC">
        <w:rPr>
          <w:sz w:val="28"/>
          <w:szCs w:val="28"/>
        </w:rPr>
        <w:t xml:space="preserve">, информация, </w:t>
      </w:r>
      <w:r w:rsidR="00B2684D">
        <w:rPr>
          <w:sz w:val="28"/>
          <w:szCs w:val="28"/>
        </w:rPr>
        <w:t>Администрация</w:t>
      </w:r>
      <w:r w:rsidRPr="00E219CC">
        <w:rPr>
          <w:sz w:val="28"/>
          <w:szCs w:val="28"/>
        </w:rPr>
        <w:t>, официальный сайт).</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sidR="00B2684D">
        <w:rPr>
          <w:sz w:val="28"/>
          <w:szCs w:val="28"/>
        </w:rPr>
        <w:t>ем</w:t>
      </w:r>
      <w:r w:rsidRPr="00E219CC">
        <w:rPr>
          <w:sz w:val="28"/>
          <w:szCs w:val="28"/>
        </w:rPr>
        <w:t xml:space="preserve"> не позднее 1 февраля года, следующего за отчетным, на материальном носителе, за п</w:t>
      </w:r>
      <w:r w:rsidR="00C62FBD">
        <w:rPr>
          <w:sz w:val="28"/>
          <w:szCs w:val="28"/>
        </w:rPr>
        <w:t>одписью руководителя учреждения</w:t>
      </w:r>
      <w:r w:rsidRPr="00E219CC">
        <w:rPr>
          <w:sz w:val="28"/>
          <w:szCs w:val="28"/>
        </w:rPr>
        <w:t xml:space="preserve">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sidR="00B2684D">
        <w:rPr>
          <w:sz w:val="28"/>
          <w:szCs w:val="28"/>
        </w:rPr>
        <w:t>главе Администрации</w:t>
      </w:r>
      <w:r w:rsidRPr="00E219CC">
        <w:rPr>
          <w:sz w:val="28"/>
          <w:szCs w:val="28"/>
        </w:rPr>
        <w:t xml:space="preserve">. </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sidR="00B2684D">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sidR="00B2684D">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 xml:space="preserve">7. </w:t>
      </w:r>
      <w:r w:rsidR="00B2684D">
        <w:rPr>
          <w:sz w:val="28"/>
          <w:szCs w:val="28"/>
        </w:rPr>
        <w:t>Глава Администрации</w:t>
      </w:r>
      <w:r w:rsidRPr="00AD693B">
        <w:rPr>
          <w:sz w:val="28"/>
          <w:szCs w:val="28"/>
        </w:rPr>
        <w:t xml:space="preserve">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sidR="00B2684D">
        <w:rPr>
          <w:sz w:val="28"/>
          <w:szCs w:val="28"/>
        </w:rPr>
        <w:t>Глава Администрации</w:t>
      </w:r>
      <w:r w:rsidRPr="00AD693B">
        <w:rPr>
          <w:sz w:val="28"/>
          <w:szCs w:val="28"/>
        </w:rPr>
        <w:t xml:space="preserve"> рассматривает вопрос </w:t>
      </w:r>
      <w:r w:rsidRPr="00AD693B">
        <w:rPr>
          <w:sz w:val="28"/>
          <w:szCs w:val="28"/>
        </w:rPr>
        <w:lastRenderedPageBreak/>
        <w:t xml:space="preserve">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w:t>
      </w:r>
      <w:r w:rsidR="00C62FBD">
        <w:rPr>
          <w:sz w:val="28"/>
          <w:szCs w:val="28"/>
        </w:rPr>
        <w:t>,</w:t>
      </w:r>
      <w:r w:rsidRPr="00AD693B">
        <w:rPr>
          <w:sz w:val="28"/>
          <w:szCs w:val="28"/>
        </w:rPr>
        <w:t xml:space="preserve"> проверяется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11. Руководител</w:t>
      </w:r>
      <w:r w:rsidR="00B2684D">
        <w:rPr>
          <w:sz w:val="28"/>
          <w:szCs w:val="28"/>
        </w:rPr>
        <w:t>ь</w:t>
      </w:r>
      <w:r w:rsidRPr="00AD693B">
        <w:rPr>
          <w:sz w:val="28"/>
          <w:szCs w:val="28"/>
        </w:rPr>
        <w:t xml:space="preserve"> учреждени</w:t>
      </w:r>
      <w:r w:rsidR="00B2684D">
        <w:rPr>
          <w:sz w:val="28"/>
          <w:szCs w:val="28"/>
        </w:rPr>
        <w:t>я</w:t>
      </w:r>
      <w:r w:rsidRPr="00AD693B">
        <w:rPr>
          <w:sz w:val="28"/>
          <w:szCs w:val="28"/>
        </w:rPr>
        <w:t xml:space="preserve"> нес</w:t>
      </w:r>
      <w:r w:rsidR="00B2684D">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895996" w:rsidRPr="00AD693B" w:rsidRDefault="00895996" w:rsidP="00C62FBD">
      <w:pPr>
        <w:pStyle w:val="formattext"/>
        <w:shd w:val="clear" w:color="auto" w:fill="FFFFFF"/>
        <w:spacing w:before="0" w:beforeAutospacing="0" w:after="0" w:afterAutospacing="0" w:line="276" w:lineRule="auto"/>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sidR="00B2684D">
        <w:rPr>
          <w:sz w:val="28"/>
          <w:szCs w:val="28"/>
        </w:rPr>
        <w:t>Распоряжением Администрации</w:t>
      </w:r>
      <w:r w:rsidRPr="00AD693B">
        <w:rPr>
          <w:sz w:val="28"/>
          <w:szCs w:val="28"/>
        </w:rPr>
        <w:t>.</w:t>
      </w:r>
    </w:p>
    <w:p w:rsidR="00895996" w:rsidRPr="00AD693B" w:rsidRDefault="00895996" w:rsidP="00C62FBD">
      <w:pPr>
        <w:ind w:firstLine="567"/>
        <w:jc w:val="both"/>
        <w:rPr>
          <w:rFonts w:ascii="Times New Roman" w:hAnsi="Times New Roman"/>
          <w:sz w:val="28"/>
          <w:szCs w:val="28"/>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895996" w:rsidRDefault="00895996" w:rsidP="00C62FBD">
      <w:pPr>
        <w:pStyle w:val="a3"/>
        <w:shd w:val="clear" w:color="auto" w:fill="auto"/>
        <w:spacing w:line="276" w:lineRule="auto"/>
        <w:ind w:left="4820"/>
        <w:jc w:val="both"/>
        <w:rPr>
          <w:b/>
          <w:sz w:val="24"/>
          <w:szCs w:val="24"/>
        </w:rPr>
      </w:pPr>
    </w:p>
    <w:p w:rsidR="0092038D" w:rsidRPr="006C5B35" w:rsidRDefault="00C62FBD" w:rsidP="00C62FBD">
      <w:pPr>
        <w:pStyle w:val="a3"/>
        <w:shd w:val="clear" w:color="auto" w:fill="auto"/>
        <w:spacing w:line="276" w:lineRule="auto"/>
        <w:ind w:left="4820"/>
        <w:jc w:val="both"/>
        <w:rPr>
          <w:sz w:val="24"/>
          <w:szCs w:val="24"/>
        </w:rPr>
      </w:pPr>
      <w:r>
        <w:rPr>
          <w:b/>
          <w:sz w:val="24"/>
          <w:szCs w:val="24"/>
        </w:rPr>
        <w:lastRenderedPageBreak/>
        <w:t>Приложение № 4</w:t>
      </w:r>
    </w:p>
    <w:p w:rsidR="00C62FBD" w:rsidRPr="00EA59C5" w:rsidRDefault="00E359E8" w:rsidP="00C62FBD">
      <w:pPr>
        <w:spacing w:after="0"/>
        <w:ind w:left="4820"/>
        <w:jc w:val="both"/>
        <w:rPr>
          <w:rFonts w:ascii="Times New Roman" w:hAnsi="Times New Roman"/>
          <w:szCs w:val="24"/>
        </w:rPr>
      </w:pPr>
      <w:r>
        <w:rPr>
          <w:rFonts w:ascii="Times New Roman" w:hAnsi="Times New Roman"/>
          <w:szCs w:val="24"/>
        </w:rPr>
        <w:t>к</w:t>
      </w:r>
      <w:r w:rsidR="00C62FBD" w:rsidRPr="00EA59C5">
        <w:rPr>
          <w:rFonts w:ascii="Times New Roman" w:hAnsi="Times New Roman"/>
          <w:szCs w:val="24"/>
        </w:rPr>
        <w:t xml:space="preserve"> Положению </w:t>
      </w:r>
    </w:p>
    <w:p w:rsidR="00C62FBD" w:rsidRPr="00EA59C5" w:rsidRDefault="00C62FBD" w:rsidP="00C62FBD">
      <w:pPr>
        <w:spacing w:after="0"/>
        <w:ind w:left="4820"/>
        <w:jc w:val="both"/>
        <w:rPr>
          <w:rFonts w:ascii="Times New Roman" w:hAnsi="Times New Roman"/>
          <w:szCs w:val="24"/>
        </w:rPr>
      </w:pPr>
      <w:r w:rsidRPr="00EA59C5">
        <w:rPr>
          <w:rFonts w:ascii="Times New Roman" w:hAnsi="Times New Roman"/>
          <w:szCs w:val="24"/>
        </w:rPr>
        <w:t>об оплате труда работников</w:t>
      </w:r>
    </w:p>
    <w:p w:rsidR="00C62FBD" w:rsidRPr="00EA59C5" w:rsidRDefault="00C62FBD" w:rsidP="00C62FBD">
      <w:pPr>
        <w:spacing w:after="0"/>
        <w:ind w:left="4820"/>
        <w:jc w:val="both"/>
        <w:rPr>
          <w:rFonts w:ascii="Times New Roman" w:hAnsi="Times New Roman"/>
          <w:szCs w:val="24"/>
        </w:rPr>
      </w:pPr>
      <w:r w:rsidRPr="00EA59C5">
        <w:rPr>
          <w:rFonts w:ascii="Times New Roman" w:hAnsi="Times New Roman"/>
          <w:szCs w:val="24"/>
        </w:rPr>
        <w:t>муниципального казенного учреждения</w:t>
      </w:r>
    </w:p>
    <w:p w:rsidR="00C62FBD" w:rsidRPr="00C62FBD" w:rsidRDefault="00C62FBD" w:rsidP="00C62FBD">
      <w:pPr>
        <w:tabs>
          <w:tab w:val="left" w:pos="4962"/>
        </w:tabs>
        <w:spacing w:after="0"/>
        <w:ind w:left="4820"/>
        <w:jc w:val="both"/>
        <w:rPr>
          <w:rFonts w:ascii="Times New Roman" w:hAnsi="Times New Roman"/>
        </w:rPr>
      </w:pPr>
      <w:r w:rsidRPr="00EA59C5">
        <w:rPr>
          <w:rFonts w:ascii="Times New Roman" w:hAnsi="Times New Roman"/>
          <w:szCs w:val="24"/>
        </w:rPr>
        <w:t xml:space="preserve">культуры </w:t>
      </w:r>
      <w:r w:rsidRPr="00C62FBD">
        <w:rPr>
          <w:rFonts w:ascii="Times New Roman" w:hAnsi="Times New Roman"/>
        </w:rPr>
        <w:t>«Культурно-досуговый центр               с. Алгатуй»</w:t>
      </w:r>
      <w:r w:rsidR="00E359E8">
        <w:rPr>
          <w:rFonts w:ascii="Times New Roman" w:hAnsi="Times New Roman"/>
        </w:rPr>
        <w:t>,</w:t>
      </w:r>
      <w:r w:rsidRPr="00C62FBD">
        <w:rPr>
          <w:rFonts w:ascii="Times New Roman" w:hAnsi="Times New Roman"/>
        </w:rPr>
        <w:t xml:space="preserve"> находящегося в ведении Алгатуйского сельского поселения, утвержденного приказом директора</w:t>
      </w:r>
    </w:p>
    <w:p w:rsidR="00C62FBD" w:rsidRPr="00C62FBD" w:rsidRDefault="00C62FBD" w:rsidP="00C62FBD">
      <w:pPr>
        <w:tabs>
          <w:tab w:val="left" w:pos="4962"/>
        </w:tabs>
        <w:spacing w:after="0"/>
        <w:ind w:left="4820"/>
        <w:jc w:val="both"/>
        <w:rPr>
          <w:rFonts w:ascii="Times New Roman" w:hAnsi="Times New Roman"/>
        </w:rPr>
      </w:pPr>
      <w:r w:rsidRPr="00C62FBD">
        <w:rPr>
          <w:rFonts w:ascii="Times New Roman" w:hAnsi="Times New Roman"/>
        </w:rPr>
        <w:t xml:space="preserve"> № _______ от ___________</w:t>
      </w:r>
    </w:p>
    <w:p w:rsidR="0092038D" w:rsidRPr="00C62FBD" w:rsidRDefault="0092038D" w:rsidP="00C62FBD">
      <w:pPr>
        <w:pStyle w:val="a7"/>
        <w:spacing w:after="0"/>
        <w:ind w:left="0"/>
        <w:jc w:val="both"/>
        <w:rPr>
          <w:rFonts w:ascii="Times New Roman" w:hAnsi="Times New Roman"/>
          <w:b/>
        </w:rPr>
      </w:pPr>
    </w:p>
    <w:p w:rsidR="0092038D" w:rsidRPr="003C2A90" w:rsidRDefault="0092038D" w:rsidP="00C62FBD">
      <w:pPr>
        <w:autoSpaceDE w:val="0"/>
        <w:autoSpaceDN w:val="0"/>
        <w:adjustRightInd w:val="0"/>
        <w:spacing w:after="0"/>
        <w:jc w:val="both"/>
      </w:pPr>
    </w:p>
    <w:p w:rsidR="0092038D" w:rsidRPr="008B5EE4" w:rsidRDefault="00E359E8" w:rsidP="00C62FBD">
      <w:pPr>
        <w:jc w:val="both"/>
        <w:rPr>
          <w:rFonts w:ascii="Times New Roman" w:hAnsi="Times New Roman"/>
          <w:sz w:val="24"/>
          <w:szCs w:val="24"/>
        </w:rPr>
      </w:pPr>
      <w:r>
        <w:rPr>
          <w:rFonts w:ascii="Times New Roman" w:hAnsi="Times New Roman"/>
          <w:sz w:val="24"/>
          <w:szCs w:val="24"/>
        </w:rPr>
        <w:t xml:space="preserve">                                                         </w:t>
      </w:r>
      <w:r w:rsidR="0092038D" w:rsidRPr="008B5EE4">
        <w:rPr>
          <w:rFonts w:ascii="Times New Roman" w:hAnsi="Times New Roman"/>
          <w:sz w:val="24"/>
          <w:szCs w:val="24"/>
        </w:rPr>
        <w:t>КРИТЕРИИ                                                                                                                                                                               ДЛЯ ПРИМЕНЕНИЯ  СТИМУЛИРУЮЩИХ  ВЫПЛАТ В МУНИЦ</w:t>
      </w:r>
      <w:r w:rsidR="00993D0A">
        <w:rPr>
          <w:rFonts w:ascii="Times New Roman" w:hAnsi="Times New Roman"/>
          <w:sz w:val="24"/>
          <w:szCs w:val="24"/>
        </w:rPr>
        <w:t>ИПАЛЬН</w:t>
      </w:r>
      <w:r w:rsidR="00B3398B">
        <w:rPr>
          <w:rFonts w:ascii="Times New Roman" w:hAnsi="Times New Roman"/>
          <w:sz w:val="24"/>
          <w:szCs w:val="24"/>
        </w:rPr>
        <w:t>ОМ  КАЗЕННОМ УЧРЕЖДЕНИИ</w:t>
      </w:r>
      <w:r w:rsidR="00993D0A">
        <w:rPr>
          <w:rFonts w:ascii="Times New Roman" w:hAnsi="Times New Roman"/>
          <w:sz w:val="24"/>
          <w:szCs w:val="24"/>
        </w:rPr>
        <w:t xml:space="preserve"> КУЛЬТУРЫ</w:t>
      </w:r>
      <w:r w:rsidR="00B3398B">
        <w:rPr>
          <w:rFonts w:ascii="Times New Roman" w:hAnsi="Times New Roman"/>
          <w:sz w:val="24"/>
          <w:szCs w:val="24"/>
        </w:rPr>
        <w:t xml:space="preserve"> «К</w:t>
      </w:r>
      <w:r w:rsidR="00C62FBD">
        <w:rPr>
          <w:rFonts w:ascii="Times New Roman" w:hAnsi="Times New Roman"/>
          <w:sz w:val="24"/>
          <w:szCs w:val="24"/>
        </w:rPr>
        <w:t>УЛЬТУРНО-ДОСУГОВЫЙ ЦЕНТР с. АЛГАТУЙ</w:t>
      </w:r>
      <w:r w:rsidR="00B3398B">
        <w:rPr>
          <w:rFonts w:ascii="Times New Roman" w:hAnsi="Times New Roman"/>
          <w:sz w:val="24"/>
          <w:szCs w:val="24"/>
        </w:rPr>
        <w:t>»</w:t>
      </w:r>
      <w:r w:rsidR="00993D0A">
        <w:rPr>
          <w:rFonts w:ascii="Times New Roman" w:hAnsi="Times New Roman"/>
          <w:sz w:val="24"/>
          <w:szCs w:val="24"/>
        </w:rPr>
        <w:t xml:space="preserve">, </w:t>
      </w:r>
      <w:r w:rsidR="009327E0">
        <w:rPr>
          <w:rFonts w:ascii="Times New Roman" w:hAnsi="Times New Roman"/>
          <w:sz w:val="24"/>
          <w:szCs w:val="24"/>
        </w:rPr>
        <w:t xml:space="preserve"> </w:t>
      </w:r>
      <w:r w:rsidR="00B3398B">
        <w:rPr>
          <w:rFonts w:ascii="Times New Roman" w:hAnsi="Times New Roman"/>
          <w:sz w:val="24"/>
          <w:szCs w:val="24"/>
        </w:rPr>
        <w:t xml:space="preserve"> </w:t>
      </w:r>
      <w:r w:rsidR="0092038D" w:rsidRPr="008B5EE4">
        <w:rPr>
          <w:rFonts w:ascii="Times New Roman" w:hAnsi="Times New Roman"/>
          <w:sz w:val="24"/>
          <w:szCs w:val="24"/>
        </w:rPr>
        <w:t xml:space="preserve"> В ОТНОШЕНИИ КОТОРЫХ ФУНКЦИИ И ПОЛНОМОЧИЯ УЧРЕДИТЕЛЯ ОСУЩЕСТВЛЯЮТСЯ</w:t>
      </w:r>
      <w:r w:rsidR="0092038D">
        <w:rPr>
          <w:rFonts w:ascii="Times New Roman" w:hAnsi="Times New Roman"/>
          <w:sz w:val="24"/>
          <w:szCs w:val="24"/>
        </w:rPr>
        <w:t xml:space="preserve"> </w:t>
      </w:r>
      <w:r w:rsidR="00B3398B">
        <w:rPr>
          <w:rFonts w:ascii="Times New Roman" w:hAnsi="Times New Roman"/>
          <w:sz w:val="24"/>
          <w:szCs w:val="24"/>
        </w:rPr>
        <w:t xml:space="preserve"> </w:t>
      </w:r>
      <w:r w:rsidR="00C62FBD">
        <w:rPr>
          <w:rFonts w:ascii="Times New Roman" w:hAnsi="Times New Roman"/>
          <w:sz w:val="24"/>
          <w:szCs w:val="24"/>
        </w:rPr>
        <w:t xml:space="preserve"> АДМИНИСТРАЦИЕЙ АЛГАТУЙСКОГО</w:t>
      </w:r>
      <w:r w:rsidR="00B3398B">
        <w:rPr>
          <w:rFonts w:ascii="Times New Roman" w:hAnsi="Times New Roman"/>
          <w:sz w:val="24"/>
          <w:szCs w:val="24"/>
        </w:rPr>
        <w:t xml:space="preserve"> СЕЛЬСКОГО ПОСЕЛЕНИЯ</w:t>
      </w:r>
    </w:p>
    <w:p w:rsidR="0092038D" w:rsidRPr="008B5EE4" w:rsidRDefault="0092038D" w:rsidP="00E359E8">
      <w:pPr>
        <w:jc w:val="center"/>
        <w:rPr>
          <w:rFonts w:ascii="Times New Roman" w:hAnsi="Times New Roman"/>
          <w:b/>
          <w:sz w:val="24"/>
          <w:szCs w:val="24"/>
        </w:rPr>
      </w:pPr>
      <w:r w:rsidRPr="008B5EE4">
        <w:rPr>
          <w:rFonts w:ascii="Times New Roman" w:hAnsi="Times New Roman"/>
          <w:b/>
          <w:sz w:val="24"/>
          <w:szCs w:val="24"/>
        </w:rPr>
        <w:t>Показатели эффективности деятельности руководителей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1</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92038D" w:rsidRPr="00F364C0" w:rsidTr="00F364C0">
        <w:tc>
          <w:tcPr>
            <w:tcW w:w="654"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 xml:space="preserve">Координирование деятельности </w:t>
            </w:r>
            <w:r w:rsidR="0094260F">
              <w:rPr>
                <w:rFonts w:ascii="Times New Roman" w:hAnsi="Times New Roman"/>
                <w:sz w:val="20"/>
                <w:szCs w:val="20"/>
                <w:lang w:eastAsia="en-US"/>
              </w:rPr>
              <w:t xml:space="preserve"> </w:t>
            </w:r>
            <w:r w:rsidRPr="00F364C0">
              <w:rPr>
                <w:rFonts w:ascii="Times New Roman" w:hAnsi="Times New Roman"/>
                <w:sz w:val="20"/>
                <w:szCs w:val="20"/>
                <w:lang w:eastAsia="en-US"/>
              </w:rPr>
              <w:t>библиотек, учреждений клубного типа, учреждений дополнительного образования</w:t>
            </w:r>
          </w:p>
        </w:tc>
        <w:tc>
          <w:tcPr>
            <w:tcW w:w="2693" w:type="dxa"/>
          </w:tcPr>
          <w:p w:rsidR="0092038D" w:rsidRPr="00F364C0" w:rsidRDefault="0092038D" w:rsidP="00C62FBD">
            <w:pPr>
              <w:spacing w:after="0"/>
              <w:jc w:val="both"/>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92038D" w:rsidRPr="00767E02" w:rsidRDefault="0092038D" w:rsidP="00C62FBD">
      <w:pPr>
        <w:pStyle w:val="a3"/>
        <w:shd w:val="clear" w:color="auto" w:fill="auto"/>
        <w:spacing w:line="276" w:lineRule="auto"/>
        <w:ind w:right="460"/>
        <w:jc w:val="both"/>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14" w:rsidRDefault="001C3B14" w:rsidP="003B1D9A">
      <w:pPr>
        <w:spacing w:after="0" w:line="240" w:lineRule="auto"/>
      </w:pPr>
      <w:r>
        <w:separator/>
      </w:r>
    </w:p>
  </w:endnote>
  <w:endnote w:type="continuationSeparator" w:id="0">
    <w:p w:rsidR="001C3B14" w:rsidRDefault="001C3B14"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5" w:rsidRDefault="00EA59C5">
    <w:pPr>
      <w:pStyle w:val="ae"/>
      <w:jc w:val="center"/>
    </w:pPr>
    <w:r>
      <w:fldChar w:fldCharType="begin"/>
    </w:r>
    <w:r>
      <w:instrText xml:space="preserve"> PAGE   \* MERGEFORMAT </w:instrText>
    </w:r>
    <w:r>
      <w:fldChar w:fldCharType="separate"/>
    </w:r>
    <w:r w:rsidR="00892D4D">
      <w:rPr>
        <w:noProof/>
      </w:rPr>
      <w:t>20</w:t>
    </w:r>
    <w:r>
      <w:rPr>
        <w:noProof/>
      </w:rPr>
      <w:fldChar w:fldCharType="end"/>
    </w:r>
  </w:p>
  <w:p w:rsidR="00EA59C5" w:rsidRDefault="00EA59C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5" w:rsidRDefault="00EA59C5">
    <w:pPr>
      <w:pStyle w:val="ae"/>
      <w:jc w:val="center"/>
    </w:pPr>
  </w:p>
  <w:p w:rsidR="00EA59C5" w:rsidRDefault="00EA59C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14" w:rsidRDefault="001C3B14" w:rsidP="003B1D9A">
      <w:pPr>
        <w:spacing w:after="0" w:line="240" w:lineRule="auto"/>
      </w:pPr>
      <w:r>
        <w:separator/>
      </w:r>
    </w:p>
  </w:footnote>
  <w:footnote w:type="continuationSeparator" w:id="0">
    <w:p w:rsidR="001C3B14" w:rsidRDefault="001C3B14"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5CB3"/>
    <w:rsid w:val="000A0C01"/>
    <w:rsid w:val="000B73D1"/>
    <w:rsid w:val="000B759B"/>
    <w:rsid w:val="000C338B"/>
    <w:rsid w:val="000C4CBF"/>
    <w:rsid w:val="000E556D"/>
    <w:rsid w:val="000E55C7"/>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C3B14"/>
    <w:rsid w:val="001C3E5F"/>
    <w:rsid w:val="001E177A"/>
    <w:rsid w:val="001E5B1C"/>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63395"/>
    <w:rsid w:val="003638AD"/>
    <w:rsid w:val="003710F6"/>
    <w:rsid w:val="003710FF"/>
    <w:rsid w:val="00376818"/>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519"/>
    <w:rsid w:val="00537CD6"/>
    <w:rsid w:val="00547C17"/>
    <w:rsid w:val="005512C7"/>
    <w:rsid w:val="00552EC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2AD"/>
    <w:rsid w:val="006C5830"/>
    <w:rsid w:val="006C5B35"/>
    <w:rsid w:val="006C78F1"/>
    <w:rsid w:val="006E2638"/>
    <w:rsid w:val="006E31EC"/>
    <w:rsid w:val="006E4429"/>
    <w:rsid w:val="006E58AB"/>
    <w:rsid w:val="006F10AB"/>
    <w:rsid w:val="006F5D68"/>
    <w:rsid w:val="00704619"/>
    <w:rsid w:val="007147E1"/>
    <w:rsid w:val="00714A68"/>
    <w:rsid w:val="00734CC1"/>
    <w:rsid w:val="00735F67"/>
    <w:rsid w:val="00741FC6"/>
    <w:rsid w:val="007465F3"/>
    <w:rsid w:val="00746A80"/>
    <w:rsid w:val="00746D4B"/>
    <w:rsid w:val="0075250A"/>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2D4D"/>
    <w:rsid w:val="00894ABD"/>
    <w:rsid w:val="00895996"/>
    <w:rsid w:val="008A0098"/>
    <w:rsid w:val="008A0708"/>
    <w:rsid w:val="008A0B0F"/>
    <w:rsid w:val="008A3DDA"/>
    <w:rsid w:val="008A7FD7"/>
    <w:rsid w:val="008B4E4F"/>
    <w:rsid w:val="008B5EE4"/>
    <w:rsid w:val="008B7AEC"/>
    <w:rsid w:val="008C2A29"/>
    <w:rsid w:val="008C7287"/>
    <w:rsid w:val="008D322E"/>
    <w:rsid w:val="008E197A"/>
    <w:rsid w:val="00911F2D"/>
    <w:rsid w:val="00912CDB"/>
    <w:rsid w:val="0092038D"/>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3ECC"/>
    <w:rsid w:val="009C1256"/>
    <w:rsid w:val="009C3BD2"/>
    <w:rsid w:val="009C7CBC"/>
    <w:rsid w:val="009D3D70"/>
    <w:rsid w:val="009F1AD7"/>
    <w:rsid w:val="009F26EA"/>
    <w:rsid w:val="009F3A4C"/>
    <w:rsid w:val="009F5D5C"/>
    <w:rsid w:val="00A11976"/>
    <w:rsid w:val="00A129B9"/>
    <w:rsid w:val="00A201E5"/>
    <w:rsid w:val="00A3023D"/>
    <w:rsid w:val="00A3236B"/>
    <w:rsid w:val="00A330AB"/>
    <w:rsid w:val="00A3477B"/>
    <w:rsid w:val="00A35A09"/>
    <w:rsid w:val="00A35C54"/>
    <w:rsid w:val="00A66BB4"/>
    <w:rsid w:val="00A67E01"/>
    <w:rsid w:val="00A74464"/>
    <w:rsid w:val="00A7494D"/>
    <w:rsid w:val="00A80565"/>
    <w:rsid w:val="00A85AFC"/>
    <w:rsid w:val="00A92AF4"/>
    <w:rsid w:val="00A92D3E"/>
    <w:rsid w:val="00A96DFB"/>
    <w:rsid w:val="00AB16BA"/>
    <w:rsid w:val="00AC021E"/>
    <w:rsid w:val="00AC7DAF"/>
    <w:rsid w:val="00AC7FD8"/>
    <w:rsid w:val="00AE1543"/>
    <w:rsid w:val="00AE1865"/>
    <w:rsid w:val="00AE28C2"/>
    <w:rsid w:val="00AE545C"/>
    <w:rsid w:val="00AE7729"/>
    <w:rsid w:val="00B00BFC"/>
    <w:rsid w:val="00B046A4"/>
    <w:rsid w:val="00B07367"/>
    <w:rsid w:val="00B15D36"/>
    <w:rsid w:val="00B25360"/>
    <w:rsid w:val="00B2684D"/>
    <w:rsid w:val="00B324C6"/>
    <w:rsid w:val="00B3398B"/>
    <w:rsid w:val="00B36030"/>
    <w:rsid w:val="00B37863"/>
    <w:rsid w:val="00B40425"/>
    <w:rsid w:val="00B43701"/>
    <w:rsid w:val="00B56A0F"/>
    <w:rsid w:val="00B621BA"/>
    <w:rsid w:val="00B62843"/>
    <w:rsid w:val="00B651F2"/>
    <w:rsid w:val="00B66DE7"/>
    <w:rsid w:val="00B70CD4"/>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3AEF"/>
    <w:rsid w:val="00C54E00"/>
    <w:rsid w:val="00C57222"/>
    <w:rsid w:val="00C61885"/>
    <w:rsid w:val="00C61F22"/>
    <w:rsid w:val="00C6264A"/>
    <w:rsid w:val="00C62FBD"/>
    <w:rsid w:val="00C642D1"/>
    <w:rsid w:val="00C73CDE"/>
    <w:rsid w:val="00C8410B"/>
    <w:rsid w:val="00C9108A"/>
    <w:rsid w:val="00C93304"/>
    <w:rsid w:val="00C961AB"/>
    <w:rsid w:val="00C977DB"/>
    <w:rsid w:val="00C97C9D"/>
    <w:rsid w:val="00CA0572"/>
    <w:rsid w:val="00CA23F8"/>
    <w:rsid w:val="00CA6E3B"/>
    <w:rsid w:val="00CB566B"/>
    <w:rsid w:val="00CC5520"/>
    <w:rsid w:val="00CD1DB9"/>
    <w:rsid w:val="00CD2793"/>
    <w:rsid w:val="00CD2DE4"/>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653B4"/>
    <w:rsid w:val="00D92FB3"/>
    <w:rsid w:val="00D93631"/>
    <w:rsid w:val="00D95C09"/>
    <w:rsid w:val="00DA13D8"/>
    <w:rsid w:val="00DA420B"/>
    <w:rsid w:val="00DA59D5"/>
    <w:rsid w:val="00DA6B08"/>
    <w:rsid w:val="00DB11BA"/>
    <w:rsid w:val="00DB53B3"/>
    <w:rsid w:val="00DC1219"/>
    <w:rsid w:val="00DD28D6"/>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59E8"/>
    <w:rsid w:val="00E36866"/>
    <w:rsid w:val="00E4304E"/>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59C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2BBF4-C5FB-4B1D-A1DC-85750831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D5CF-1FA6-482E-BD31-9540016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9029</TotalTime>
  <Pages>1</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233</cp:revision>
  <cp:lastPrinted>2021-12-16T08:15:00Z</cp:lastPrinted>
  <dcterms:created xsi:type="dcterms:W3CDTF">2017-05-23T08:27:00Z</dcterms:created>
  <dcterms:modified xsi:type="dcterms:W3CDTF">2022-01-19T07:26:00Z</dcterms:modified>
</cp:coreProperties>
</file>