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Оперативная обстановка с пожарами в границах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города Тулуна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и Тулунского района </w:t>
      </w:r>
      <w:r>
        <w:rPr>
          <w:rFonts w:cs="Times New Roman" w:ascii="Times New Roman" w:hAnsi="Times New Roman"/>
          <w:b/>
          <w:sz w:val="28"/>
          <w:szCs w:val="28"/>
        </w:rPr>
        <w:t xml:space="preserve">по состоянию на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24</w:t>
      </w:r>
      <w:r>
        <w:rPr>
          <w:rFonts w:cs="Times New Roman" w:ascii="Times New Roman" w:hAnsi="Times New Roman"/>
          <w:b/>
          <w:sz w:val="28"/>
          <w:szCs w:val="28"/>
        </w:rPr>
        <w:t>.01.2024.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Прошедшие сутки характеризовались резким всплеском пожаров на территории города и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Всего за прошедшие 24 часа произошло 4 пожара (3 в городе Тулуне и 1 в Тулунском районе). Травмирован на пожаре 1 человек в Тулунском районе.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23.01.2024 в 12 час. 37 мин. по ул. Красноармейской произошел пожар неэксплуатируемого строения. В результате пожара дощатое неэксплуатируемое строение повреждено по всей площади 50 м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</w:rPr>
        <w:t>. Предварительная причина пожар — неосторожное обращение с огнем.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</w:rPr>
        <w:t>23.01.2024 в 20 час. 40 мин. по ул. Сорокина произошел пожар надворной постройки (баня). В результате пожаре хозяйственная постройка повреждена по всей площади (</w:t>
      </w:r>
      <w:r>
        <w:rPr>
          <w:rFonts w:eastAsia="Calibri" w:cs="Times New Roman" w:ascii="Times New Roman" w:hAnsi="Times New Roman" w:eastAsiaTheme="minorHAnsi"/>
          <w:color w:val="auto"/>
          <w:kern w:val="0"/>
          <w:position w:val="0"/>
          <w:sz w:val="28"/>
          <w:sz w:val="28"/>
          <w:szCs w:val="28"/>
          <w:vertAlign w:val="baseline"/>
          <w:lang w:val="ru-RU" w:eastAsia="en-US" w:bidi="ar-SA"/>
        </w:rPr>
        <w:t>48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м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</w:rPr>
        <w:t>). Точная причина пожара устанавливается дознавателями ОНД и ПР по г. Тулуну, Тулунскому и Куйтунскому районам.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position w:val="0"/>
          <w:sz w:val="28"/>
          <w:sz w:val="28"/>
          <w:szCs w:val="28"/>
          <w:vertAlign w:val="baseline"/>
          <w:lang w:val="ru-RU" w:eastAsia="en-US" w:bidi="ar-SA"/>
        </w:rPr>
        <w:t xml:space="preserve">Аналогичный пожар произошел 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24.01.2024 в 03 час. 29 мин. по ул. </w:t>
      </w:r>
      <w:r>
        <w:rPr>
          <w:rFonts w:eastAsia="Calibri" w:cs="Times New Roman" w:ascii="Times New Roman" w:hAnsi="Times New Roman" w:eastAsiaTheme="minorHAnsi"/>
          <w:color w:val="auto"/>
          <w:kern w:val="0"/>
          <w:position w:val="0"/>
          <w:sz w:val="28"/>
          <w:sz w:val="28"/>
          <w:szCs w:val="28"/>
          <w:vertAlign w:val="baseline"/>
          <w:lang w:val="ru-RU" w:eastAsia="en-US" w:bidi="ar-SA"/>
        </w:rPr>
        <w:t>Новобазарная. Горела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надворн</w:t>
      </w:r>
      <w:r>
        <w:rPr>
          <w:rFonts w:eastAsia="Calibri" w:cs="Times New Roman" w:ascii="Times New Roman" w:hAnsi="Times New Roman" w:eastAsiaTheme="minorHAnsi"/>
          <w:color w:val="auto"/>
          <w:kern w:val="0"/>
          <w:position w:val="0"/>
          <w:sz w:val="28"/>
          <w:sz w:val="28"/>
          <w:szCs w:val="28"/>
          <w:vertAlign w:val="baseline"/>
          <w:lang w:val="ru-RU" w:eastAsia="en-US" w:bidi="ar-SA"/>
        </w:rPr>
        <w:t>ая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постройк</w:t>
      </w:r>
      <w:r>
        <w:rPr>
          <w:rFonts w:eastAsia="Calibri" w:cs="Times New Roman" w:ascii="Times New Roman" w:hAnsi="Times New Roman" w:eastAsiaTheme="minorHAnsi"/>
          <w:color w:val="auto"/>
          <w:kern w:val="0"/>
          <w:position w:val="0"/>
          <w:sz w:val="28"/>
          <w:sz w:val="28"/>
          <w:szCs w:val="28"/>
          <w:vertAlign w:val="baseline"/>
          <w:lang w:val="ru-RU" w:eastAsia="en-US" w:bidi="ar-SA"/>
        </w:rPr>
        <w:t>а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(баня) на площади 15 м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. В результате пожаре хозяйственная постройка повреждена по всей площади. Предварительная причина пожара — </w:t>
      </w:r>
      <w:r>
        <w:rPr>
          <w:rFonts w:eastAsia="Calibri" w:cs="Times New Roman" w:ascii="Times New Roman" w:hAnsi="Times New Roman" w:eastAsiaTheme="minorHAnsi"/>
          <w:color w:val="auto"/>
          <w:kern w:val="0"/>
          <w:position w:val="0"/>
          <w:sz w:val="28"/>
          <w:sz w:val="28"/>
          <w:szCs w:val="28"/>
          <w:vertAlign w:val="baseline"/>
          <w:lang w:val="ru-RU" w:eastAsia="en-US" w:bidi="ar-SA"/>
        </w:rPr>
        <w:t>тепловое проявление электрического тока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вследствие короткого замыкания.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</w:rPr>
        <w:t>Утром 24.01.2024 в 08 час. 11 мин. по системе 112 поступило сообщение о пожаре жилого дома в поселке Утай Тулунского района. До прибытия основных сил областной и федеральной составляющей добровольные пожарные Котиского сельского поселения эвакуировали из дома женщину 1952 г.р., которая передана бригад</w:t>
      </w:r>
      <w:r>
        <w:rPr>
          <w:rFonts w:eastAsia="Calibri" w:cs="Times New Roman" w:ascii="Times New Roman" w:hAnsi="Times New Roman" w:eastAsiaTheme="minorHAnsi"/>
          <w:color w:val="auto"/>
          <w:kern w:val="0"/>
          <w:position w:val="0"/>
          <w:sz w:val="28"/>
          <w:sz w:val="28"/>
          <w:szCs w:val="28"/>
          <w:vertAlign w:val="baseline"/>
          <w:lang w:val="ru-RU" w:eastAsia="en-US" w:bidi="ar-SA"/>
        </w:rPr>
        <w:t>е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скорой медицинской помощи для госпитализации в ОГБУЗ «Тулунская городская больница» с отравлением угарным газом и ожогами. Предварительная причина пожара — электротехническая.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По всем фактам произошедших пожаров проводится в порядке </w:t>
      </w:r>
      <w:r>
        <w:rPr>
          <w:rFonts w:eastAsia="Calibri" w:cs="Times New Roman" w:ascii="Times New Roman" w:hAnsi="Times New Roman" w:eastAsiaTheme="minorHAnsi"/>
          <w:color w:val="auto"/>
          <w:kern w:val="0"/>
          <w:position w:val="0"/>
          <w:sz w:val="28"/>
          <w:sz w:val="28"/>
          <w:szCs w:val="28"/>
          <w:vertAlign w:val="baseline"/>
          <w:lang w:val="ru-RU" w:eastAsia="en-US" w:bidi="ar-SA"/>
        </w:rPr>
        <w:t>статей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144, 145 УПК РФ проводятся предварительные проверки.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</w:rPr>
        <w:t>Всего п</w:t>
      </w:r>
      <w:r>
        <w:rPr>
          <w:rFonts w:cs="Times New Roman" w:ascii="Times New Roman" w:hAnsi="Times New Roman"/>
          <w:sz w:val="28"/>
          <w:szCs w:val="28"/>
        </w:rPr>
        <w:t xml:space="preserve">о состоянию на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24</w:t>
      </w:r>
      <w:r>
        <w:rPr>
          <w:rFonts w:cs="Times New Roman" w:ascii="Times New Roman" w:hAnsi="Times New Roman"/>
          <w:sz w:val="28"/>
          <w:szCs w:val="28"/>
        </w:rPr>
        <w:t xml:space="preserve">.01.2024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на территории города Тулуна</w:t>
      </w:r>
      <w:r>
        <w:rPr>
          <w:rFonts w:cs="Times New Roman" w:ascii="Times New Roman" w:hAnsi="Times New Roman"/>
          <w:sz w:val="28"/>
          <w:szCs w:val="28"/>
        </w:rPr>
        <w:t xml:space="preserve"> произошло </w:t>
      </w: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28"/>
          <w:szCs w:val="28"/>
          <w:u w:val="single"/>
          <w:lang w:val="ru-RU" w:eastAsia="en-US" w:bidi="ar-SA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 пожар</w:t>
      </w:r>
      <w:r>
        <w:rPr>
          <w:rFonts w:cs="Times New Roman" w:ascii="Times New Roman" w:hAnsi="Times New Roman"/>
          <w:sz w:val="28"/>
          <w:szCs w:val="28"/>
        </w:rPr>
        <w:t>ов</w:t>
      </w:r>
      <w:r>
        <w:rPr>
          <w:rFonts w:cs="Times New Roman" w:ascii="Times New Roman" w:hAnsi="Times New Roman"/>
          <w:sz w:val="28"/>
          <w:szCs w:val="28"/>
        </w:rPr>
        <w:t xml:space="preserve"> (аналогичный период прошлого года – </w:t>
      </w: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28"/>
          <w:szCs w:val="28"/>
          <w:u w:val="single"/>
          <w:lang w:val="ru-RU" w:eastAsia="en-US" w:bidi="ar-SA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), гибели людей на пожарах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не допущено</w:t>
      </w:r>
      <w:r>
        <w:rPr>
          <w:rFonts w:cs="Times New Roman" w:ascii="Times New Roman" w:hAnsi="Times New Roman"/>
          <w:sz w:val="28"/>
          <w:szCs w:val="28"/>
        </w:rPr>
        <w:t xml:space="preserve">. Травмирован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человек (аналогичный период прошлого года –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0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территории тулунского района произошло </w:t>
      </w: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28"/>
          <w:szCs w:val="28"/>
          <w:u w:val="single"/>
          <w:lang w:val="ru-RU" w:eastAsia="en-US" w:bidi="ar-SA"/>
        </w:rPr>
        <w:t xml:space="preserve">2 </w:t>
      </w:r>
      <w:r>
        <w:rPr>
          <w:rFonts w:cs="Times New Roman" w:ascii="Times New Roman" w:hAnsi="Times New Roman"/>
          <w:sz w:val="28"/>
          <w:szCs w:val="28"/>
        </w:rPr>
        <w:t xml:space="preserve">пожара (аналогичный период прошлого года – </w:t>
      </w: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28"/>
          <w:szCs w:val="28"/>
          <w:u w:val="single"/>
          <w:lang w:val="ru-RU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), гибели людей на пожарах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не допущено</w:t>
      </w:r>
      <w:r>
        <w:rPr>
          <w:rFonts w:cs="Times New Roman" w:ascii="Times New Roman" w:hAnsi="Times New Roman"/>
          <w:sz w:val="28"/>
          <w:szCs w:val="28"/>
        </w:rPr>
        <w:t xml:space="preserve">. Травмирован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человек (аналогичный период прошлого года –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0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Отдел надзорной деятельности и профилактической работы по г. Тулуну, Тулунскому и Куйтунскому районам напоминает жителям о необходимости своевременной ревизии и ремонта, в лучшем случае замены, ветхой или неисправной электропроводки и электроустановочных изделий. При </w:t>
      </w:r>
      <w:r>
        <w:rPr>
          <w:rFonts w:cs="Times New Roman" w:ascii="Times New Roman" w:hAnsi="Times New Roman"/>
          <w:sz w:val="28"/>
          <w:szCs w:val="28"/>
        </w:rPr>
        <w:t>э</w:t>
      </w:r>
      <w:r>
        <w:rPr>
          <w:rFonts w:cs="Times New Roman" w:ascii="Times New Roman" w:hAnsi="Times New Roman"/>
          <w:sz w:val="28"/>
          <w:szCs w:val="28"/>
        </w:rPr>
        <w:t>том ремонт электрохозяйства, как и монтаж новой электросети, следует доверять специалистам с соответствующей квалификационной группой по электробезопасности.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Дополнительно настоятельно рекомендуем в целях предупреждения гибели людей на пожаре приобрести и установить автономные дымовые пожарные извещатели –  устройства, реагирующие на опасную концентрацию продуктов горения в защищаемом помещении и оповещающие об этом громким звуковым сигналом, способным разбудить даже крепко спящего человека.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e1ab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e1a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LibreOffice/6.4.7.2$Linux_X86_64 LibreOffice_project/72d9d5113b23a0ed474720f9d366fcde9a2744dd</Application>
  <Pages>2</Pages>
  <Words>388</Words>
  <Characters>2551</Characters>
  <CharactersWithSpaces>2936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2023-04-03T03:38:00Z</dcterms:created>
  <dc:creator>Admin</dc:creator>
  <dc:description/>
  <dc:language>ru-RU</dc:language>
  <cp:lastModifiedBy/>
  <dcterms:modified xsi:type="dcterms:W3CDTF">2024-01-24T11:15:20Z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