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491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размещения</w:t>
      </w:r>
    </w:p>
    <w:p w:rsidR="00B73491" w:rsidRDefault="0000000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Областным государственным бюджетным учреждением «Центр государственной кадастровой оценки объектов недвижимости» осуществлена группировка зданий, сооружений, помещений,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мест, объектов незавершенного строительства, включенных в перечень объектов недвижимости, подлежащих государственной кадастровой оценке в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2023 году, в соответствии с Приложением № 2 к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Методическим указаниям о государственной кадастровой оценке,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утвержденным приказом Федеральной службы государственной регистрации,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кадастра и картографии от 04.08.2021 № П/0336.</w:t>
      </w:r>
    </w:p>
    <w:p w:rsidR="00B73491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группировке могут быть представлены любым лицом:</w:t>
      </w:r>
    </w:p>
    <w:p w:rsidR="00B73491" w:rsidRDefault="00000000">
      <w:pPr>
        <w:pStyle w:val="af9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документа, заверенного электронной цифровой подписью заявителя, на электронный адрес: info@cgko.ru;</w:t>
      </w:r>
    </w:p>
    <w:p w:rsidR="00B73491" w:rsidRDefault="00000000">
      <w:pPr>
        <w:pStyle w:val="af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или почтовым отправлением в адрес ОГБУ «Центр государственной кадастровой оценки»: 665830, Россия, Иркутская область, </w:t>
      </w:r>
      <w:r>
        <w:rPr>
          <w:rFonts w:ascii="Times New Roman" w:hAnsi="Times New Roman" w:cs="Times New Roman"/>
          <w:sz w:val="28"/>
          <w:szCs w:val="28"/>
        </w:rPr>
        <w:br/>
        <w:t>г. Ангарск, проспект К. Маркса, стр. 101;</w:t>
      </w:r>
    </w:p>
    <w:p w:rsidR="00B73491" w:rsidRDefault="00000000">
      <w:pPr>
        <w:pStyle w:val="af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многофункциональный центр предоставления государственных и муниципальных услуг.</w:t>
      </w:r>
    </w:p>
    <w:p w:rsidR="00B73491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 к группировке объектов наряду с изложением его сути должно содержать:</w:t>
      </w:r>
    </w:p>
    <w:p w:rsidR="00B73491" w:rsidRDefault="00000000">
      <w:pPr>
        <w:pStyle w:val="af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B73491" w:rsidRDefault="00000000">
      <w:pPr>
        <w:pStyle w:val="af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объекта недвижимости, в отношении которого представляется замечание к группировке, если замечание относится к конкретному объекту недвижимости.</w:t>
      </w:r>
    </w:p>
    <w:p w:rsidR="00B73491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интересующим вопросам, Вы можете обратиться по телефону ОГБУ «Центр государственной кадастровой оценки»: 8 (3955) 586-444</w:t>
      </w:r>
    </w:p>
    <w:p w:rsidR="00B73491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промежуточными результатами группировки можно ознакомиться, перейдя по ссылке.</w:t>
      </w:r>
    </w:p>
    <w:p w:rsidR="00B73491" w:rsidRDefault="00B73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34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6CF5" w:rsidRDefault="00B26CF5">
      <w:pPr>
        <w:spacing w:after="0" w:line="240" w:lineRule="auto"/>
      </w:pPr>
      <w:r>
        <w:separator/>
      </w:r>
    </w:p>
  </w:endnote>
  <w:endnote w:type="continuationSeparator" w:id="0">
    <w:p w:rsidR="00B26CF5" w:rsidRDefault="00B2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6CF5" w:rsidRDefault="00B26CF5">
      <w:pPr>
        <w:spacing w:after="0" w:line="240" w:lineRule="auto"/>
      </w:pPr>
      <w:r>
        <w:separator/>
      </w:r>
    </w:p>
  </w:footnote>
  <w:footnote w:type="continuationSeparator" w:id="0">
    <w:p w:rsidR="00B26CF5" w:rsidRDefault="00B2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4D85"/>
    <w:multiLevelType w:val="hybridMultilevel"/>
    <w:tmpl w:val="5EF09E1C"/>
    <w:lvl w:ilvl="0" w:tplc="1822340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A5705C7C">
      <w:start w:val="1"/>
      <w:numFmt w:val="lowerLetter"/>
      <w:lvlText w:val="%2."/>
      <w:lvlJc w:val="left"/>
      <w:pPr>
        <w:ind w:left="1440" w:hanging="360"/>
      </w:pPr>
    </w:lvl>
    <w:lvl w:ilvl="2" w:tplc="5DA290B0">
      <w:start w:val="1"/>
      <w:numFmt w:val="lowerRoman"/>
      <w:lvlText w:val="%3."/>
      <w:lvlJc w:val="right"/>
      <w:pPr>
        <w:ind w:left="2160" w:hanging="180"/>
      </w:pPr>
    </w:lvl>
    <w:lvl w:ilvl="3" w:tplc="4A0C43BC">
      <w:start w:val="1"/>
      <w:numFmt w:val="decimal"/>
      <w:lvlText w:val="%4."/>
      <w:lvlJc w:val="left"/>
      <w:pPr>
        <w:ind w:left="2880" w:hanging="360"/>
      </w:pPr>
    </w:lvl>
    <w:lvl w:ilvl="4" w:tplc="D670056A">
      <w:start w:val="1"/>
      <w:numFmt w:val="lowerLetter"/>
      <w:lvlText w:val="%5."/>
      <w:lvlJc w:val="left"/>
      <w:pPr>
        <w:ind w:left="3600" w:hanging="360"/>
      </w:pPr>
    </w:lvl>
    <w:lvl w:ilvl="5" w:tplc="1610E770">
      <w:start w:val="1"/>
      <w:numFmt w:val="lowerRoman"/>
      <w:lvlText w:val="%6."/>
      <w:lvlJc w:val="right"/>
      <w:pPr>
        <w:ind w:left="4320" w:hanging="180"/>
      </w:pPr>
    </w:lvl>
    <w:lvl w:ilvl="6" w:tplc="6CA0BF4C">
      <w:start w:val="1"/>
      <w:numFmt w:val="decimal"/>
      <w:lvlText w:val="%7."/>
      <w:lvlJc w:val="left"/>
      <w:pPr>
        <w:ind w:left="5040" w:hanging="360"/>
      </w:pPr>
    </w:lvl>
    <w:lvl w:ilvl="7" w:tplc="5DE2FD52">
      <w:start w:val="1"/>
      <w:numFmt w:val="lowerLetter"/>
      <w:lvlText w:val="%8."/>
      <w:lvlJc w:val="left"/>
      <w:pPr>
        <w:ind w:left="5760" w:hanging="360"/>
      </w:pPr>
    </w:lvl>
    <w:lvl w:ilvl="8" w:tplc="BC2A3A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56488"/>
    <w:multiLevelType w:val="hybridMultilevel"/>
    <w:tmpl w:val="0972CB02"/>
    <w:lvl w:ilvl="0" w:tplc="9692DC7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AB8CB704">
      <w:start w:val="1"/>
      <w:numFmt w:val="lowerLetter"/>
      <w:lvlText w:val="%2."/>
      <w:lvlJc w:val="left"/>
      <w:pPr>
        <w:ind w:left="1931" w:hanging="360"/>
      </w:pPr>
    </w:lvl>
    <w:lvl w:ilvl="2" w:tplc="927C3FD2">
      <w:start w:val="1"/>
      <w:numFmt w:val="lowerRoman"/>
      <w:lvlText w:val="%3."/>
      <w:lvlJc w:val="right"/>
      <w:pPr>
        <w:ind w:left="2651" w:hanging="180"/>
      </w:pPr>
    </w:lvl>
    <w:lvl w:ilvl="3" w:tplc="BF5CDC64">
      <w:start w:val="1"/>
      <w:numFmt w:val="decimal"/>
      <w:lvlText w:val="%4."/>
      <w:lvlJc w:val="left"/>
      <w:pPr>
        <w:ind w:left="3371" w:hanging="360"/>
      </w:pPr>
    </w:lvl>
    <w:lvl w:ilvl="4" w:tplc="90BA9E7E">
      <w:start w:val="1"/>
      <w:numFmt w:val="lowerLetter"/>
      <w:lvlText w:val="%5."/>
      <w:lvlJc w:val="left"/>
      <w:pPr>
        <w:ind w:left="4091" w:hanging="360"/>
      </w:pPr>
    </w:lvl>
    <w:lvl w:ilvl="5" w:tplc="D5FE17E4">
      <w:start w:val="1"/>
      <w:numFmt w:val="lowerRoman"/>
      <w:lvlText w:val="%6."/>
      <w:lvlJc w:val="right"/>
      <w:pPr>
        <w:ind w:left="4811" w:hanging="180"/>
      </w:pPr>
    </w:lvl>
    <w:lvl w:ilvl="6" w:tplc="CBB2FFA6">
      <w:start w:val="1"/>
      <w:numFmt w:val="decimal"/>
      <w:lvlText w:val="%7."/>
      <w:lvlJc w:val="left"/>
      <w:pPr>
        <w:ind w:left="5531" w:hanging="360"/>
      </w:pPr>
    </w:lvl>
    <w:lvl w:ilvl="7" w:tplc="3B3CB87E">
      <w:start w:val="1"/>
      <w:numFmt w:val="lowerLetter"/>
      <w:lvlText w:val="%8."/>
      <w:lvlJc w:val="left"/>
      <w:pPr>
        <w:ind w:left="6251" w:hanging="360"/>
      </w:pPr>
    </w:lvl>
    <w:lvl w:ilvl="8" w:tplc="65CCB746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DA84C44"/>
    <w:multiLevelType w:val="hybridMultilevel"/>
    <w:tmpl w:val="1D3874BC"/>
    <w:lvl w:ilvl="0" w:tplc="BADAB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40AE3A">
      <w:start w:val="1"/>
      <w:numFmt w:val="lowerLetter"/>
      <w:lvlText w:val="%2."/>
      <w:lvlJc w:val="left"/>
      <w:pPr>
        <w:ind w:left="1789" w:hanging="360"/>
      </w:pPr>
    </w:lvl>
    <w:lvl w:ilvl="2" w:tplc="750CCDF0">
      <w:start w:val="1"/>
      <w:numFmt w:val="lowerRoman"/>
      <w:lvlText w:val="%3."/>
      <w:lvlJc w:val="right"/>
      <w:pPr>
        <w:ind w:left="2509" w:hanging="180"/>
      </w:pPr>
    </w:lvl>
    <w:lvl w:ilvl="3" w:tplc="1E82D07C">
      <w:start w:val="1"/>
      <w:numFmt w:val="decimal"/>
      <w:lvlText w:val="%4."/>
      <w:lvlJc w:val="left"/>
      <w:pPr>
        <w:ind w:left="3229" w:hanging="360"/>
      </w:pPr>
    </w:lvl>
    <w:lvl w:ilvl="4" w:tplc="AE78A96A">
      <w:start w:val="1"/>
      <w:numFmt w:val="lowerLetter"/>
      <w:lvlText w:val="%5."/>
      <w:lvlJc w:val="left"/>
      <w:pPr>
        <w:ind w:left="3949" w:hanging="360"/>
      </w:pPr>
    </w:lvl>
    <w:lvl w:ilvl="5" w:tplc="F22AC4FA">
      <w:start w:val="1"/>
      <w:numFmt w:val="lowerRoman"/>
      <w:lvlText w:val="%6."/>
      <w:lvlJc w:val="right"/>
      <w:pPr>
        <w:ind w:left="4669" w:hanging="180"/>
      </w:pPr>
    </w:lvl>
    <w:lvl w:ilvl="6" w:tplc="48507978">
      <w:start w:val="1"/>
      <w:numFmt w:val="decimal"/>
      <w:lvlText w:val="%7."/>
      <w:lvlJc w:val="left"/>
      <w:pPr>
        <w:ind w:left="5389" w:hanging="360"/>
      </w:pPr>
    </w:lvl>
    <w:lvl w:ilvl="7" w:tplc="556C7098">
      <w:start w:val="1"/>
      <w:numFmt w:val="lowerLetter"/>
      <w:lvlText w:val="%8."/>
      <w:lvlJc w:val="left"/>
      <w:pPr>
        <w:ind w:left="6109" w:hanging="360"/>
      </w:pPr>
    </w:lvl>
    <w:lvl w:ilvl="8" w:tplc="E5A45F5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E140CC"/>
    <w:multiLevelType w:val="hybridMultilevel"/>
    <w:tmpl w:val="3DE6EEB0"/>
    <w:lvl w:ilvl="0" w:tplc="81DC78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0B4259C">
      <w:start w:val="1"/>
      <w:numFmt w:val="lowerLetter"/>
      <w:lvlText w:val="%2."/>
      <w:lvlJc w:val="left"/>
      <w:pPr>
        <w:ind w:left="1789" w:hanging="360"/>
      </w:pPr>
    </w:lvl>
    <w:lvl w:ilvl="2" w:tplc="3222B9CE">
      <w:start w:val="1"/>
      <w:numFmt w:val="lowerRoman"/>
      <w:lvlText w:val="%3."/>
      <w:lvlJc w:val="right"/>
      <w:pPr>
        <w:ind w:left="2509" w:hanging="180"/>
      </w:pPr>
    </w:lvl>
    <w:lvl w:ilvl="3" w:tplc="B6F42E5C">
      <w:start w:val="1"/>
      <w:numFmt w:val="decimal"/>
      <w:lvlText w:val="%4."/>
      <w:lvlJc w:val="left"/>
      <w:pPr>
        <w:ind w:left="3229" w:hanging="360"/>
      </w:pPr>
    </w:lvl>
    <w:lvl w:ilvl="4" w:tplc="F25C6B34">
      <w:start w:val="1"/>
      <w:numFmt w:val="lowerLetter"/>
      <w:lvlText w:val="%5."/>
      <w:lvlJc w:val="left"/>
      <w:pPr>
        <w:ind w:left="3949" w:hanging="360"/>
      </w:pPr>
    </w:lvl>
    <w:lvl w:ilvl="5" w:tplc="05FA8E36">
      <w:start w:val="1"/>
      <w:numFmt w:val="lowerRoman"/>
      <w:lvlText w:val="%6."/>
      <w:lvlJc w:val="right"/>
      <w:pPr>
        <w:ind w:left="4669" w:hanging="180"/>
      </w:pPr>
    </w:lvl>
    <w:lvl w:ilvl="6" w:tplc="40521C4A">
      <w:start w:val="1"/>
      <w:numFmt w:val="decimal"/>
      <w:lvlText w:val="%7."/>
      <w:lvlJc w:val="left"/>
      <w:pPr>
        <w:ind w:left="5389" w:hanging="360"/>
      </w:pPr>
    </w:lvl>
    <w:lvl w:ilvl="7" w:tplc="BE265DEE">
      <w:start w:val="1"/>
      <w:numFmt w:val="lowerLetter"/>
      <w:lvlText w:val="%8."/>
      <w:lvlJc w:val="left"/>
      <w:pPr>
        <w:ind w:left="6109" w:hanging="360"/>
      </w:pPr>
    </w:lvl>
    <w:lvl w:ilvl="8" w:tplc="0804FFC0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16616C"/>
    <w:multiLevelType w:val="hybridMultilevel"/>
    <w:tmpl w:val="6DA4A074"/>
    <w:lvl w:ilvl="0" w:tplc="F862787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848F7C">
      <w:start w:val="1"/>
      <w:numFmt w:val="lowerLetter"/>
      <w:lvlText w:val="%2."/>
      <w:lvlJc w:val="left"/>
      <w:pPr>
        <w:ind w:left="1440" w:hanging="360"/>
      </w:pPr>
    </w:lvl>
    <w:lvl w:ilvl="2" w:tplc="FF169488">
      <w:start w:val="1"/>
      <w:numFmt w:val="lowerRoman"/>
      <w:lvlText w:val="%3."/>
      <w:lvlJc w:val="right"/>
      <w:pPr>
        <w:ind w:left="2160" w:hanging="180"/>
      </w:pPr>
    </w:lvl>
    <w:lvl w:ilvl="3" w:tplc="A622DCAC">
      <w:start w:val="1"/>
      <w:numFmt w:val="decimal"/>
      <w:lvlText w:val="%4."/>
      <w:lvlJc w:val="left"/>
      <w:pPr>
        <w:ind w:left="2880" w:hanging="360"/>
      </w:pPr>
    </w:lvl>
    <w:lvl w:ilvl="4" w:tplc="58A8AA8C">
      <w:start w:val="1"/>
      <w:numFmt w:val="lowerLetter"/>
      <w:lvlText w:val="%5."/>
      <w:lvlJc w:val="left"/>
      <w:pPr>
        <w:ind w:left="3600" w:hanging="360"/>
      </w:pPr>
    </w:lvl>
    <w:lvl w:ilvl="5" w:tplc="4D02CFCE">
      <w:start w:val="1"/>
      <w:numFmt w:val="lowerRoman"/>
      <w:lvlText w:val="%6."/>
      <w:lvlJc w:val="right"/>
      <w:pPr>
        <w:ind w:left="4320" w:hanging="180"/>
      </w:pPr>
    </w:lvl>
    <w:lvl w:ilvl="6" w:tplc="D03C030C">
      <w:start w:val="1"/>
      <w:numFmt w:val="decimal"/>
      <w:lvlText w:val="%7."/>
      <w:lvlJc w:val="left"/>
      <w:pPr>
        <w:ind w:left="5040" w:hanging="360"/>
      </w:pPr>
    </w:lvl>
    <w:lvl w:ilvl="7" w:tplc="215C468E">
      <w:start w:val="1"/>
      <w:numFmt w:val="lowerLetter"/>
      <w:lvlText w:val="%8."/>
      <w:lvlJc w:val="left"/>
      <w:pPr>
        <w:ind w:left="5760" w:hanging="360"/>
      </w:pPr>
    </w:lvl>
    <w:lvl w:ilvl="8" w:tplc="05DE4E9A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400854">
    <w:abstractNumId w:val="1"/>
  </w:num>
  <w:num w:numId="2" w16cid:durableId="198204415">
    <w:abstractNumId w:val="3"/>
  </w:num>
  <w:num w:numId="3" w16cid:durableId="1970742654">
    <w:abstractNumId w:val="4"/>
  </w:num>
  <w:num w:numId="4" w16cid:durableId="187722208">
    <w:abstractNumId w:val="2"/>
  </w:num>
  <w:num w:numId="5" w16cid:durableId="201178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91"/>
    <w:rsid w:val="00B26CF5"/>
    <w:rsid w:val="00B73491"/>
    <w:rsid w:val="00E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A640A-C5AC-4BDE-A18A-868625E4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uiPriority w:val="99"/>
    <w:rPr>
      <w:color w:val="0000FF"/>
      <w:u w:val="single"/>
    </w:rPr>
  </w:style>
  <w:style w:type="paragraph" w:styleId="25">
    <w:name w:val="Body Text Indent 2"/>
    <w:basedOn w:val="a"/>
    <w:link w:val="26"/>
    <w:unhideWhenUsed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Суржко Алёна Юрьевна</dc:creator>
  <cp:lastModifiedBy>Элемент</cp:lastModifiedBy>
  <cp:revision>2</cp:revision>
  <dcterms:created xsi:type="dcterms:W3CDTF">2023-04-12T07:21:00Z</dcterms:created>
  <dcterms:modified xsi:type="dcterms:W3CDTF">2023-04-12T07:21:00Z</dcterms:modified>
</cp:coreProperties>
</file>