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9D" w:rsidRPr="002C6378" w:rsidRDefault="000D5B9D" w:rsidP="000D5B9D">
      <w:pPr>
        <w:autoSpaceDE w:val="0"/>
        <w:autoSpaceDN w:val="0"/>
        <w:adjustRightInd w:val="0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2C6378">
        <w:rPr>
          <w:b/>
          <w:spacing w:val="20"/>
          <w:sz w:val="28"/>
          <w:szCs w:val="28"/>
        </w:rPr>
        <w:t>РОССИЙСКАЯ ФЕДЕРАЦИЯ</w:t>
      </w:r>
    </w:p>
    <w:p w:rsidR="000D5B9D" w:rsidRPr="002C6378" w:rsidRDefault="000D5B9D" w:rsidP="000D5B9D">
      <w:pPr>
        <w:autoSpaceDE w:val="0"/>
        <w:autoSpaceDN w:val="0"/>
        <w:adjustRightInd w:val="0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2C6378">
        <w:rPr>
          <w:b/>
          <w:spacing w:val="20"/>
          <w:sz w:val="28"/>
          <w:szCs w:val="28"/>
        </w:rPr>
        <w:t>ИРКУТСКАЯ ОБЛАСТЬ</w:t>
      </w:r>
    </w:p>
    <w:p w:rsidR="000D5B9D" w:rsidRPr="002C6378" w:rsidRDefault="000D5B9D" w:rsidP="000D5B9D">
      <w:pPr>
        <w:autoSpaceDE w:val="0"/>
        <w:autoSpaceDN w:val="0"/>
        <w:adjustRightInd w:val="0"/>
        <w:contextualSpacing/>
        <w:jc w:val="center"/>
        <w:rPr>
          <w:b/>
          <w:spacing w:val="20"/>
          <w:sz w:val="28"/>
          <w:szCs w:val="28"/>
        </w:rPr>
      </w:pPr>
    </w:p>
    <w:p w:rsidR="000D5B9D" w:rsidRPr="002C6378" w:rsidRDefault="000D5B9D" w:rsidP="000D5B9D">
      <w:pPr>
        <w:autoSpaceDE w:val="0"/>
        <w:autoSpaceDN w:val="0"/>
        <w:adjustRightInd w:val="0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2C6378">
        <w:rPr>
          <w:b/>
          <w:spacing w:val="20"/>
          <w:sz w:val="28"/>
          <w:szCs w:val="28"/>
        </w:rPr>
        <w:t>АДМИНИСТРАЦИЯ</w:t>
      </w:r>
    </w:p>
    <w:p w:rsidR="000D5B9D" w:rsidRPr="002C6378" w:rsidRDefault="000D5B9D" w:rsidP="000D5B9D">
      <w:pPr>
        <w:autoSpaceDE w:val="0"/>
        <w:autoSpaceDN w:val="0"/>
        <w:adjustRightInd w:val="0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2C6378">
        <w:rPr>
          <w:b/>
          <w:spacing w:val="20"/>
          <w:sz w:val="28"/>
          <w:szCs w:val="28"/>
        </w:rPr>
        <w:t>Алгатуйского сельского поселения</w:t>
      </w:r>
    </w:p>
    <w:p w:rsidR="000D5B9D" w:rsidRPr="002C6378" w:rsidRDefault="000D5B9D" w:rsidP="000D5B9D">
      <w:pPr>
        <w:autoSpaceDE w:val="0"/>
        <w:autoSpaceDN w:val="0"/>
        <w:adjustRightInd w:val="0"/>
        <w:contextualSpacing/>
        <w:jc w:val="center"/>
        <w:rPr>
          <w:b/>
          <w:spacing w:val="20"/>
          <w:sz w:val="28"/>
          <w:szCs w:val="28"/>
        </w:rPr>
      </w:pPr>
    </w:p>
    <w:p w:rsidR="000D5B9D" w:rsidRPr="002C6378" w:rsidRDefault="000D5B9D" w:rsidP="000D5B9D">
      <w:pPr>
        <w:autoSpaceDE w:val="0"/>
        <w:autoSpaceDN w:val="0"/>
        <w:adjustRightInd w:val="0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2C6378">
        <w:rPr>
          <w:b/>
          <w:spacing w:val="20"/>
          <w:sz w:val="28"/>
          <w:szCs w:val="28"/>
        </w:rPr>
        <w:t>ПОСТАНОВЛЕНИЕ</w:t>
      </w:r>
    </w:p>
    <w:p w:rsidR="000D5B9D" w:rsidRPr="002C6378" w:rsidRDefault="000D5B9D" w:rsidP="000D5B9D">
      <w:pPr>
        <w:autoSpaceDE w:val="0"/>
        <w:autoSpaceDN w:val="0"/>
        <w:adjustRightInd w:val="0"/>
        <w:contextualSpacing/>
        <w:jc w:val="center"/>
        <w:rPr>
          <w:b/>
          <w:spacing w:val="20"/>
          <w:sz w:val="28"/>
          <w:szCs w:val="28"/>
        </w:rPr>
      </w:pPr>
    </w:p>
    <w:p w:rsidR="000D5B9D" w:rsidRPr="002C6378" w:rsidRDefault="000D5B9D" w:rsidP="000D5B9D">
      <w:pPr>
        <w:autoSpaceDE w:val="0"/>
        <w:autoSpaceDN w:val="0"/>
        <w:adjustRightInd w:val="0"/>
        <w:spacing w:line="480" w:lineRule="auto"/>
        <w:contextualSpacing/>
        <w:rPr>
          <w:b/>
          <w:sz w:val="28"/>
          <w:szCs w:val="28"/>
        </w:rPr>
      </w:pPr>
      <w:r w:rsidRPr="002C6378">
        <w:rPr>
          <w:b/>
          <w:spacing w:val="20"/>
          <w:sz w:val="28"/>
          <w:szCs w:val="28"/>
        </w:rPr>
        <w:t>«___» ________2021г.                                                  № ____-п</w:t>
      </w:r>
    </w:p>
    <w:p w:rsidR="000D5B9D" w:rsidRPr="00B36F49" w:rsidRDefault="000D5B9D" w:rsidP="000D5B9D">
      <w:pPr>
        <w:jc w:val="center"/>
        <w:rPr>
          <w:b/>
          <w:sz w:val="28"/>
          <w:szCs w:val="28"/>
        </w:rPr>
      </w:pPr>
      <w:r w:rsidRPr="00B36F49">
        <w:rPr>
          <w:b/>
          <w:sz w:val="28"/>
          <w:szCs w:val="28"/>
        </w:rPr>
        <w:t>с. Алгатуй</w:t>
      </w:r>
    </w:p>
    <w:p w:rsidR="000D5B9D" w:rsidRPr="00B36F49" w:rsidRDefault="000D5B9D" w:rsidP="000D5B9D">
      <w:pPr>
        <w:pStyle w:val="ConsPlusTitle"/>
        <w:widowControl/>
        <w:jc w:val="center"/>
        <w:rPr>
          <w:sz w:val="28"/>
          <w:szCs w:val="28"/>
        </w:rPr>
      </w:pPr>
    </w:p>
    <w:p w:rsidR="000D5B9D" w:rsidRPr="00B36F49" w:rsidRDefault="000D5B9D" w:rsidP="000D5B9D">
      <w:pPr>
        <w:pStyle w:val="ConsPlusTitle"/>
        <w:widowControl/>
        <w:rPr>
          <w:bCs w:val="0"/>
          <w:i/>
          <w:sz w:val="28"/>
          <w:szCs w:val="28"/>
        </w:rPr>
      </w:pPr>
      <w:r w:rsidRPr="00B36F49">
        <w:rPr>
          <w:bCs w:val="0"/>
          <w:i/>
          <w:sz w:val="28"/>
          <w:szCs w:val="28"/>
        </w:rPr>
        <w:t>Об утверждении правил ремонта и содержания</w:t>
      </w:r>
    </w:p>
    <w:p w:rsidR="000D5B9D" w:rsidRPr="00B36F49" w:rsidRDefault="000D5B9D" w:rsidP="000D5B9D">
      <w:pPr>
        <w:pStyle w:val="ConsPlusTitle"/>
        <w:widowControl/>
        <w:rPr>
          <w:bCs w:val="0"/>
          <w:i/>
          <w:sz w:val="28"/>
          <w:szCs w:val="28"/>
        </w:rPr>
      </w:pPr>
      <w:r w:rsidRPr="00B36F49">
        <w:rPr>
          <w:bCs w:val="0"/>
          <w:i/>
          <w:sz w:val="28"/>
          <w:szCs w:val="28"/>
        </w:rPr>
        <w:t xml:space="preserve">автомобильных дорог общего пользования местного значения </w:t>
      </w:r>
    </w:p>
    <w:p w:rsidR="000D5B9D" w:rsidRPr="00B36F49" w:rsidRDefault="000D5B9D" w:rsidP="000D5B9D">
      <w:pPr>
        <w:pStyle w:val="ConsPlusTitle"/>
        <w:widowControl/>
        <w:rPr>
          <w:i/>
          <w:sz w:val="28"/>
          <w:szCs w:val="28"/>
        </w:rPr>
      </w:pPr>
      <w:r w:rsidRPr="00B36F49">
        <w:rPr>
          <w:bCs w:val="0"/>
          <w:i/>
          <w:sz w:val="28"/>
          <w:szCs w:val="28"/>
        </w:rPr>
        <w:t>Алгатуйского сельского поселения</w:t>
      </w:r>
    </w:p>
    <w:p w:rsidR="000D5B9D" w:rsidRPr="00B36F49" w:rsidRDefault="000D5B9D" w:rsidP="000D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B9D" w:rsidRPr="00B36F49" w:rsidRDefault="000D5B9D" w:rsidP="000D5B9D">
      <w:pPr>
        <w:pStyle w:val="2"/>
        <w:shd w:val="clear" w:color="auto" w:fill="auto"/>
        <w:spacing w:line="240" w:lineRule="auto"/>
        <w:ind w:left="40" w:right="8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36F49">
        <w:rPr>
          <w:rFonts w:ascii="Times New Roman" w:hAnsi="Times New Roman" w:cs="Times New Roman"/>
          <w:spacing w:val="0"/>
          <w:sz w:val="28"/>
          <w:szCs w:val="28"/>
        </w:rPr>
        <w:t>В соответствии с Федеральным законом от 8 ноября 2007 года</w:t>
      </w:r>
      <w:r w:rsidR="00B36F49" w:rsidRPr="00B36F4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36F49">
        <w:rPr>
          <w:rFonts w:ascii="Times New Roman" w:hAnsi="Times New Roman" w:cs="Times New Roman"/>
          <w:spacing w:val="0"/>
          <w:sz w:val="28"/>
          <w:szCs w:val="28"/>
        </w:rPr>
        <w:t>№ 257-ФЗ «Об автомобильных дорогах и о дорожной деятельности в</w:t>
      </w:r>
      <w:r w:rsidR="00B36F49" w:rsidRPr="00B36F4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36F49">
        <w:rPr>
          <w:rFonts w:ascii="Times New Roman" w:hAnsi="Times New Roman" w:cs="Times New Roman"/>
          <w:spacing w:val="0"/>
          <w:sz w:val="28"/>
          <w:szCs w:val="28"/>
        </w:rPr>
        <w:t>Российской Федерации и о внесении изменений в отдельные</w:t>
      </w:r>
      <w:r w:rsidR="00B36F49" w:rsidRPr="00B36F4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36F49">
        <w:rPr>
          <w:rFonts w:ascii="Times New Roman" w:hAnsi="Times New Roman" w:cs="Times New Roman"/>
          <w:spacing w:val="0"/>
          <w:sz w:val="28"/>
          <w:szCs w:val="28"/>
        </w:rPr>
        <w:t>законодательные акты Российской Федерации», Федеральным законом от</w:t>
      </w:r>
      <w:r w:rsidR="00B36F49" w:rsidRPr="00B36F4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36F49">
        <w:rPr>
          <w:rFonts w:ascii="Times New Roman" w:hAnsi="Times New Roman" w:cs="Times New Roman"/>
          <w:spacing w:val="0"/>
          <w:sz w:val="28"/>
          <w:szCs w:val="28"/>
        </w:rPr>
        <w:t xml:space="preserve">6 октября 2003 года №131-Ф3 «Об общих принципах организации местного самоуправления в Российской Федерации», руководствуясь статьей </w:t>
      </w:r>
      <w:r w:rsidR="00B36F49" w:rsidRPr="00B36F49">
        <w:rPr>
          <w:rFonts w:ascii="Times New Roman" w:hAnsi="Times New Roman" w:cs="Times New Roman"/>
          <w:spacing w:val="0"/>
          <w:sz w:val="28"/>
          <w:szCs w:val="28"/>
        </w:rPr>
        <w:t xml:space="preserve">24 </w:t>
      </w:r>
      <w:r w:rsidRPr="00B36F49">
        <w:rPr>
          <w:rStyle w:val="41"/>
          <w:rFonts w:eastAsiaTheme="minorHAnsi"/>
          <w:i w:val="0"/>
          <w:spacing w:val="0"/>
          <w:sz w:val="28"/>
          <w:szCs w:val="28"/>
        </w:rPr>
        <w:t>Устава</w:t>
      </w:r>
      <w:r w:rsidRPr="00B36F49">
        <w:rPr>
          <w:rFonts w:ascii="Times New Roman" w:hAnsi="Times New Roman" w:cs="Times New Roman"/>
          <w:spacing w:val="0"/>
          <w:sz w:val="28"/>
          <w:szCs w:val="28"/>
        </w:rPr>
        <w:t xml:space="preserve"> Алгатуйского муниципального образования</w:t>
      </w:r>
    </w:p>
    <w:p w:rsidR="00B36F49" w:rsidRPr="00B36F49" w:rsidRDefault="00B36F49" w:rsidP="000D5B9D">
      <w:pPr>
        <w:pStyle w:val="2"/>
        <w:shd w:val="clear" w:color="auto" w:fill="auto"/>
        <w:spacing w:line="240" w:lineRule="auto"/>
        <w:ind w:left="40" w:right="8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36F49" w:rsidRPr="00B36F49" w:rsidRDefault="00B36F49" w:rsidP="00B36F49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B36F49">
        <w:rPr>
          <w:rFonts w:ascii="Times New Roman" w:hAnsi="Times New Roman" w:cs="Times New Roman"/>
          <w:b/>
          <w:spacing w:val="0"/>
          <w:sz w:val="28"/>
          <w:szCs w:val="28"/>
        </w:rPr>
        <w:t>ПОСТАНОВЛЯЕТ:</w:t>
      </w:r>
    </w:p>
    <w:p w:rsidR="00B36F49" w:rsidRPr="00B36F49" w:rsidRDefault="00B36F49" w:rsidP="00B36F49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0D5B9D" w:rsidRDefault="000D5B9D" w:rsidP="000D5B9D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left="40" w:right="8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36F49">
        <w:rPr>
          <w:rFonts w:ascii="Times New Roman" w:hAnsi="Times New Roman" w:cs="Times New Roman"/>
          <w:spacing w:val="0"/>
          <w:sz w:val="28"/>
          <w:szCs w:val="28"/>
        </w:rPr>
        <w:t>Утвердить Правила ремонта и содержания автомобильных дорог</w:t>
      </w:r>
      <w:r w:rsidR="00B36F4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36F49">
        <w:rPr>
          <w:rFonts w:ascii="Times New Roman" w:hAnsi="Times New Roman" w:cs="Times New Roman"/>
          <w:spacing w:val="0"/>
          <w:sz w:val="28"/>
          <w:szCs w:val="28"/>
        </w:rPr>
        <w:t xml:space="preserve">общего пользования местного значения Алгатуйского </w:t>
      </w:r>
      <w:r w:rsidR="003F436A">
        <w:rPr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="00B36F49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217AB9" w:rsidRPr="00B36F49" w:rsidRDefault="00217AB9" w:rsidP="000D5B9D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left="40" w:right="8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Опубликовать настоящее постановление в газете «Алгатуйский вестник» и разместить на официальном сайте Администрации Алгатуйского сельского поселения в информационно-телекоммуникационной сети «Интернет».</w:t>
      </w:r>
    </w:p>
    <w:p w:rsidR="000D5B9D" w:rsidRPr="00B36F49" w:rsidRDefault="000D5B9D" w:rsidP="000D5B9D">
      <w:pPr>
        <w:pStyle w:val="2"/>
        <w:numPr>
          <w:ilvl w:val="0"/>
          <w:numId w:val="1"/>
        </w:numPr>
        <w:shd w:val="clear" w:color="auto" w:fill="auto"/>
        <w:tabs>
          <w:tab w:val="left" w:pos="1168"/>
        </w:tabs>
        <w:spacing w:line="240" w:lineRule="auto"/>
        <w:ind w:left="40" w:right="8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36F49">
        <w:rPr>
          <w:rFonts w:ascii="Times New Roman" w:hAnsi="Times New Roman" w:cs="Times New Roman"/>
          <w:spacing w:val="0"/>
          <w:sz w:val="28"/>
          <w:szCs w:val="28"/>
        </w:rPr>
        <w:t>Настоящее постановление вступает в силу после дня его</w:t>
      </w:r>
      <w:r w:rsidR="00B36F4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36F49">
        <w:rPr>
          <w:rFonts w:ascii="Times New Roman" w:hAnsi="Times New Roman" w:cs="Times New Roman"/>
          <w:spacing w:val="0"/>
          <w:sz w:val="28"/>
          <w:szCs w:val="28"/>
        </w:rPr>
        <w:t>официального опубликования.</w:t>
      </w:r>
    </w:p>
    <w:p w:rsidR="000D5B9D" w:rsidRPr="00B36F49" w:rsidRDefault="000D5B9D" w:rsidP="000D5B9D">
      <w:pPr>
        <w:pStyle w:val="40"/>
        <w:shd w:val="clear" w:color="auto" w:fill="auto"/>
        <w:tabs>
          <w:tab w:val="left" w:pos="6852"/>
          <w:tab w:val="left" w:pos="7802"/>
        </w:tabs>
        <w:spacing w:before="0" w:line="240" w:lineRule="auto"/>
        <w:ind w:left="4260" w:right="80"/>
        <w:rPr>
          <w:rStyle w:val="41"/>
          <w:rFonts w:eastAsiaTheme="minorHAnsi"/>
          <w:i w:val="0"/>
          <w:spacing w:val="0"/>
          <w:sz w:val="28"/>
          <w:szCs w:val="28"/>
        </w:rPr>
      </w:pPr>
    </w:p>
    <w:p w:rsidR="000D5B9D" w:rsidRPr="00B36F49" w:rsidRDefault="000D5B9D" w:rsidP="000D5B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D5B9D" w:rsidRPr="00B36F49" w:rsidRDefault="000D5B9D" w:rsidP="000D5B9D">
      <w:pPr>
        <w:autoSpaceDE w:val="0"/>
        <w:autoSpaceDN w:val="0"/>
        <w:adjustRightInd w:val="0"/>
        <w:rPr>
          <w:sz w:val="28"/>
          <w:szCs w:val="28"/>
        </w:rPr>
      </w:pPr>
      <w:r w:rsidRPr="00B36F49">
        <w:rPr>
          <w:sz w:val="28"/>
          <w:szCs w:val="28"/>
        </w:rPr>
        <w:t xml:space="preserve">Глава Алгатуйского </w:t>
      </w:r>
    </w:p>
    <w:p w:rsidR="000D5B9D" w:rsidRPr="00B36F49" w:rsidRDefault="000D5B9D" w:rsidP="000D5B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6F49">
        <w:rPr>
          <w:sz w:val="28"/>
          <w:szCs w:val="28"/>
        </w:rPr>
        <w:t>муниципального образования                                                     В.А Холопкин</w:t>
      </w:r>
    </w:p>
    <w:p w:rsidR="000D5B9D" w:rsidRPr="006C4915" w:rsidRDefault="000D5B9D" w:rsidP="000D5B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A211C" w:rsidRDefault="002A211C"/>
    <w:p w:rsidR="006924B7" w:rsidRDefault="006924B7"/>
    <w:p w:rsidR="006924B7" w:rsidRDefault="006924B7"/>
    <w:p w:rsidR="006924B7" w:rsidRDefault="006924B7"/>
    <w:p w:rsidR="006924B7" w:rsidRDefault="006924B7"/>
    <w:p w:rsidR="006924B7" w:rsidRDefault="006924B7"/>
    <w:p w:rsidR="006924B7" w:rsidRDefault="006924B7">
      <w:bookmarkStart w:id="0" w:name="_GoBack"/>
      <w:bookmarkEnd w:id="0"/>
    </w:p>
    <w:p w:rsidR="00B36F49" w:rsidRPr="00711140" w:rsidRDefault="006924B7" w:rsidP="00B36F49">
      <w:pPr>
        <w:pStyle w:val="40"/>
        <w:shd w:val="clear" w:color="auto" w:fill="auto"/>
        <w:tabs>
          <w:tab w:val="left" w:leader="underscore" w:pos="5936"/>
          <w:tab w:val="left" w:pos="7294"/>
        </w:tabs>
        <w:spacing w:before="0" w:line="240" w:lineRule="auto"/>
        <w:ind w:left="5000" w:right="500"/>
        <w:jc w:val="right"/>
        <w:rPr>
          <w:rStyle w:val="41"/>
          <w:rFonts w:eastAsiaTheme="minorHAnsi"/>
          <w:spacing w:val="0"/>
        </w:rPr>
      </w:pPr>
      <w:r w:rsidRPr="00711140">
        <w:rPr>
          <w:rStyle w:val="41"/>
          <w:rFonts w:eastAsiaTheme="minorHAnsi"/>
          <w:spacing w:val="0"/>
        </w:rPr>
        <w:lastRenderedPageBreak/>
        <w:t xml:space="preserve">УТВЕРЖДЕНЫ </w:t>
      </w:r>
    </w:p>
    <w:p w:rsidR="00FB25EF" w:rsidRPr="00711140" w:rsidRDefault="00B36F49" w:rsidP="00B36F49">
      <w:pPr>
        <w:pStyle w:val="40"/>
        <w:shd w:val="clear" w:color="auto" w:fill="auto"/>
        <w:tabs>
          <w:tab w:val="left" w:leader="underscore" w:pos="5936"/>
          <w:tab w:val="left" w:pos="7294"/>
        </w:tabs>
        <w:spacing w:before="0" w:line="240" w:lineRule="auto"/>
        <w:ind w:left="5000" w:right="500"/>
        <w:jc w:val="right"/>
        <w:rPr>
          <w:rFonts w:ascii="Times New Roman" w:hAnsi="Times New Roman" w:cs="Times New Roman"/>
          <w:spacing w:val="0"/>
        </w:rPr>
      </w:pPr>
      <w:r w:rsidRPr="00711140">
        <w:rPr>
          <w:rStyle w:val="41"/>
          <w:rFonts w:eastAsiaTheme="minorHAnsi"/>
          <w:i w:val="0"/>
          <w:spacing w:val="0"/>
        </w:rPr>
        <w:t xml:space="preserve">Постановлением </w:t>
      </w:r>
      <w:r w:rsidR="006924B7" w:rsidRPr="00711140">
        <w:rPr>
          <w:rFonts w:ascii="Times New Roman" w:hAnsi="Times New Roman" w:cs="Times New Roman"/>
          <w:spacing w:val="0"/>
        </w:rPr>
        <w:t xml:space="preserve">Администрации Алгатуйского сельского поселения </w:t>
      </w:r>
    </w:p>
    <w:p w:rsidR="006924B7" w:rsidRPr="00711140" w:rsidRDefault="00FB25EF" w:rsidP="003F436A">
      <w:pPr>
        <w:pStyle w:val="40"/>
        <w:shd w:val="clear" w:color="auto" w:fill="auto"/>
        <w:tabs>
          <w:tab w:val="left" w:leader="underscore" w:pos="5936"/>
          <w:tab w:val="left" w:pos="7294"/>
        </w:tabs>
        <w:spacing w:before="0" w:line="240" w:lineRule="auto"/>
        <w:ind w:left="5000" w:right="500"/>
        <w:jc w:val="center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от «</w:t>
      </w:r>
      <w:r w:rsidRPr="00711140">
        <w:rPr>
          <w:rFonts w:ascii="Times New Roman" w:hAnsi="Times New Roman" w:cs="Times New Roman"/>
          <w:spacing w:val="0"/>
        </w:rPr>
        <w:tab/>
        <w:t>»</w:t>
      </w:r>
      <w:r w:rsidRPr="00711140">
        <w:rPr>
          <w:rFonts w:ascii="Times New Roman" w:hAnsi="Times New Roman" w:cs="Times New Roman"/>
          <w:spacing w:val="0"/>
        </w:rPr>
        <w:tab/>
        <w:t>2</w:t>
      </w:r>
      <w:r w:rsidR="003F436A" w:rsidRPr="00711140">
        <w:rPr>
          <w:rFonts w:ascii="Times New Roman" w:hAnsi="Times New Roman" w:cs="Times New Roman"/>
          <w:spacing w:val="0"/>
        </w:rPr>
        <w:t>021</w:t>
      </w:r>
      <w:r w:rsidR="006924B7" w:rsidRPr="00711140">
        <w:rPr>
          <w:rFonts w:ascii="Times New Roman" w:hAnsi="Times New Roman" w:cs="Times New Roman"/>
          <w:spacing w:val="0"/>
        </w:rPr>
        <w:t xml:space="preserve"> г. №</w:t>
      </w:r>
      <w:r w:rsidR="003F436A" w:rsidRPr="00711140">
        <w:rPr>
          <w:rFonts w:ascii="Times New Roman" w:hAnsi="Times New Roman" w:cs="Times New Roman"/>
          <w:spacing w:val="0"/>
        </w:rPr>
        <w:t xml:space="preserve">   </w:t>
      </w:r>
    </w:p>
    <w:p w:rsidR="006924B7" w:rsidRPr="00711140" w:rsidRDefault="006924B7" w:rsidP="006924B7"/>
    <w:p w:rsidR="006924B7" w:rsidRPr="00711140" w:rsidRDefault="007235AA" w:rsidP="006924B7">
      <w:pPr>
        <w:pStyle w:val="120"/>
        <w:shd w:val="clear" w:color="auto" w:fill="auto"/>
        <w:spacing w:before="0" w:after="0" w:line="240" w:lineRule="auto"/>
        <w:ind w:right="20"/>
        <w:rPr>
          <w:b/>
          <w:spacing w:val="0"/>
          <w:sz w:val="24"/>
          <w:szCs w:val="24"/>
        </w:rPr>
      </w:pPr>
      <w:r w:rsidRPr="00711140">
        <w:rPr>
          <w:b/>
          <w:spacing w:val="0"/>
          <w:sz w:val="24"/>
          <w:szCs w:val="24"/>
        </w:rPr>
        <w:t>Правила</w:t>
      </w:r>
    </w:p>
    <w:p w:rsidR="006924B7" w:rsidRPr="00711140" w:rsidRDefault="007235AA" w:rsidP="006924B7">
      <w:pPr>
        <w:pStyle w:val="120"/>
        <w:shd w:val="clear" w:color="auto" w:fill="auto"/>
        <w:spacing w:before="0" w:after="0" w:line="240" w:lineRule="auto"/>
        <w:ind w:right="20"/>
        <w:rPr>
          <w:b/>
          <w:spacing w:val="0"/>
          <w:sz w:val="24"/>
          <w:szCs w:val="24"/>
        </w:rPr>
      </w:pPr>
      <w:bookmarkStart w:id="1" w:name="bookmark5"/>
      <w:r w:rsidRPr="00711140">
        <w:rPr>
          <w:b/>
          <w:spacing w:val="0"/>
          <w:sz w:val="24"/>
          <w:szCs w:val="24"/>
        </w:rPr>
        <w:t>ремонта и содержа</w:t>
      </w:r>
      <w:r w:rsidR="003F436A" w:rsidRPr="00711140">
        <w:rPr>
          <w:b/>
          <w:spacing w:val="0"/>
          <w:sz w:val="24"/>
          <w:szCs w:val="24"/>
        </w:rPr>
        <w:t xml:space="preserve">ния автомобильных дорог общего </w:t>
      </w:r>
      <w:r w:rsidRPr="00711140">
        <w:rPr>
          <w:b/>
          <w:spacing w:val="0"/>
          <w:sz w:val="24"/>
          <w:szCs w:val="24"/>
        </w:rPr>
        <w:t>пользования местного</w:t>
      </w:r>
      <w:r w:rsidR="006924B7" w:rsidRPr="00711140">
        <w:rPr>
          <w:b/>
          <w:spacing w:val="0"/>
          <w:sz w:val="24"/>
          <w:szCs w:val="24"/>
        </w:rPr>
        <w:t xml:space="preserve"> </w:t>
      </w:r>
      <w:bookmarkEnd w:id="1"/>
      <w:r w:rsidRPr="00711140">
        <w:rPr>
          <w:b/>
          <w:spacing w:val="0"/>
          <w:sz w:val="24"/>
          <w:szCs w:val="24"/>
        </w:rPr>
        <w:t>значения</w:t>
      </w:r>
    </w:p>
    <w:p w:rsidR="003F436A" w:rsidRPr="00711140" w:rsidRDefault="00FB25EF" w:rsidP="003F436A">
      <w:pPr>
        <w:pStyle w:val="10"/>
        <w:shd w:val="clear" w:color="auto" w:fill="auto"/>
        <w:spacing w:after="0" w:line="240" w:lineRule="auto"/>
        <w:ind w:right="20"/>
        <w:rPr>
          <w:spacing w:val="0"/>
        </w:rPr>
      </w:pPr>
      <w:bookmarkStart w:id="2" w:name="bookmark6"/>
      <w:r w:rsidRPr="00711140">
        <w:rPr>
          <w:rStyle w:val="1115pt"/>
          <w:i w:val="0"/>
          <w:spacing w:val="0"/>
          <w:sz w:val="24"/>
          <w:szCs w:val="24"/>
        </w:rPr>
        <w:t>Алгатуйского муниципального образования</w:t>
      </w:r>
      <w:r w:rsidRPr="00711140">
        <w:rPr>
          <w:spacing w:val="0"/>
        </w:rPr>
        <w:t xml:space="preserve"> </w:t>
      </w:r>
      <w:bookmarkEnd w:id="2"/>
    </w:p>
    <w:p w:rsidR="006924B7" w:rsidRPr="00711140" w:rsidRDefault="006924B7" w:rsidP="006924B7">
      <w:pPr>
        <w:pStyle w:val="10"/>
        <w:shd w:val="clear" w:color="auto" w:fill="auto"/>
        <w:spacing w:after="0" w:line="240" w:lineRule="auto"/>
        <w:ind w:right="20"/>
        <w:rPr>
          <w:spacing w:val="0"/>
        </w:rPr>
      </w:pPr>
    </w:p>
    <w:p w:rsidR="006924B7" w:rsidRPr="00711140" w:rsidRDefault="006924B7" w:rsidP="006924B7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right="6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 xml:space="preserve">Настоящие Правила определяют порядок ремонта и содержания автомобильных дорог общего пользования местного значения </w:t>
      </w:r>
      <w:r w:rsidR="00FB25EF" w:rsidRPr="00711140">
        <w:rPr>
          <w:rFonts w:ascii="Times New Roman" w:hAnsi="Times New Roman" w:cs="Times New Roman"/>
          <w:spacing w:val="0"/>
        </w:rPr>
        <w:t xml:space="preserve">Алгатуйского </w:t>
      </w:r>
      <w:r w:rsidR="003F436A" w:rsidRPr="00711140">
        <w:rPr>
          <w:rFonts w:ascii="Times New Roman" w:hAnsi="Times New Roman" w:cs="Times New Roman"/>
          <w:spacing w:val="0"/>
        </w:rPr>
        <w:t xml:space="preserve">сельского поселения </w:t>
      </w:r>
      <w:r w:rsidRPr="00711140">
        <w:rPr>
          <w:rFonts w:ascii="Times New Roman" w:hAnsi="Times New Roman" w:cs="Times New Roman"/>
          <w:spacing w:val="0"/>
        </w:rPr>
        <w:t>(далее - автомобильные дороги).</w:t>
      </w:r>
    </w:p>
    <w:p w:rsidR="006924B7" w:rsidRPr="00711140" w:rsidRDefault="006924B7" w:rsidP="006924B7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135"/>
        </w:tabs>
        <w:spacing w:line="240" w:lineRule="auto"/>
        <w:ind w:right="6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924B7" w:rsidRPr="00711140" w:rsidRDefault="006924B7" w:rsidP="006924B7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044"/>
        </w:tabs>
        <w:spacing w:line="240" w:lineRule="auto"/>
        <w:ind w:right="6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B65E3D" w:rsidRPr="00711140" w:rsidRDefault="006924B7" w:rsidP="00797208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141"/>
        </w:tabs>
        <w:spacing w:line="240" w:lineRule="auto"/>
        <w:ind w:left="60" w:right="6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Организация работ по ремонту автомобильных дорог и работ по содержанию авт</w:t>
      </w:r>
      <w:r w:rsidR="003F436A" w:rsidRPr="00711140">
        <w:rPr>
          <w:rFonts w:ascii="Times New Roman" w:hAnsi="Times New Roman" w:cs="Times New Roman"/>
          <w:spacing w:val="0"/>
        </w:rPr>
        <w:t xml:space="preserve">омобильных дорог осуществляется </w:t>
      </w:r>
      <w:r w:rsidR="00B65E3D" w:rsidRPr="00711140">
        <w:rPr>
          <w:rFonts w:ascii="Times New Roman" w:hAnsi="Times New Roman" w:cs="Times New Roman"/>
          <w:spacing w:val="0"/>
        </w:rPr>
        <w:t>Администрацией Алгатуйского сельского поселения.</w:t>
      </w:r>
    </w:p>
    <w:p w:rsidR="006924B7" w:rsidRPr="00711140" w:rsidRDefault="006924B7" w:rsidP="00797208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141"/>
        </w:tabs>
        <w:spacing w:line="240" w:lineRule="auto"/>
        <w:ind w:left="60" w:right="6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предприниматели, с которыми </w:t>
      </w:r>
      <w:r w:rsidR="00B65E3D" w:rsidRPr="00711140">
        <w:rPr>
          <w:rStyle w:val="a4"/>
          <w:rFonts w:eastAsiaTheme="minorHAnsi"/>
          <w:i w:val="0"/>
          <w:spacing w:val="0"/>
        </w:rPr>
        <w:t>Администрация Алгатуйского сельского поселения</w:t>
      </w:r>
      <w:r w:rsidRPr="00711140">
        <w:rPr>
          <w:rStyle w:val="a4"/>
          <w:rFonts w:eastAsiaTheme="minorHAnsi"/>
          <w:spacing w:val="0"/>
        </w:rPr>
        <w:t xml:space="preserve"> </w:t>
      </w:r>
      <w:r w:rsidRPr="00711140">
        <w:rPr>
          <w:rFonts w:ascii="Times New Roman" w:hAnsi="Times New Roman" w:cs="Times New Roman"/>
          <w:spacing w:val="0"/>
        </w:rPr>
        <w:t>(далее - Администрация)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- муниципальный контракт).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019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5. Организация и проведение работ по ремонту автомобильных дорог включают в себя следующие мероприятия:</w:t>
      </w:r>
    </w:p>
    <w:p w:rsidR="006924B7" w:rsidRPr="00711140" w:rsidRDefault="006924B7" w:rsidP="006924B7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98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оценка технического состояния автомобильных дорог;</w:t>
      </w:r>
    </w:p>
    <w:p w:rsidR="006924B7" w:rsidRPr="00711140" w:rsidRDefault="006924B7" w:rsidP="006924B7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1187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6924B7" w:rsidRPr="00711140" w:rsidRDefault="006924B7" w:rsidP="006924B7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10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проведение работ по ремонту автомобильных дорог;</w:t>
      </w:r>
    </w:p>
    <w:p w:rsidR="006924B7" w:rsidRPr="00711140" w:rsidRDefault="006924B7" w:rsidP="006924B7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101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приемка работ по ремонту автомобильных дорог.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067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038"/>
        </w:tabs>
        <w:spacing w:line="240" w:lineRule="auto"/>
        <w:ind w:right="40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ab/>
        <w:t>1) 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008"/>
        </w:tabs>
        <w:spacing w:line="240" w:lineRule="auto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ab/>
        <w:t>2) проведение работ по содержанию автомобильных дорог;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003"/>
        </w:tabs>
        <w:spacing w:line="240" w:lineRule="auto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ab/>
        <w:t>3) приемка работ по содержанию автомобильных дорог.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lastRenderedPageBreak/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010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дорог».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20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 эксплуатационных характеристик требованиям технических регламентов.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20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 xml:space="preserve"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</w:t>
      </w:r>
      <w:r w:rsidRPr="00711140">
        <w:rPr>
          <w:rStyle w:val="115pt"/>
          <w:rFonts w:eastAsiaTheme="minorHAnsi"/>
          <w:spacing w:val="0"/>
          <w:sz w:val="24"/>
          <w:szCs w:val="24"/>
        </w:rPr>
        <w:t>расчетов по содержанию).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187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178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№402, а также </w:t>
      </w:r>
      <w:r w:rsidR="00711140" w:rsidRPr="00711140">
        <w:rPr>
          <w:rFonts w:ascii="Times New Roman" w:hAnsi="Times New Roman" w:cs="Times New Roman"/>
          <w:spacing w:val="0"/>
        </w:rPr>
        <w:t>–</w:t>
      </w:r>
      <w:r w:rsidRPr="00711140">
        <w:rPr>
          <w:rFonts w:ascii="Times New Roman" w:hAnsi="Times New Roman" w:cs="Times New Roman"/>
          <w:spacing w:val="0"/>
        </w:rPr>
        <w:t xml:space="preserve"> </w:t>
      </w:r>
      <w:r w:rsidR="00711140" w:rsidRPr="00711140">
        <w:rPr>
          <w:rFonts w:ascii="Times New Roman" w:hAnsi="Times New Roman" w:cs="Times New Roman"/>
          <w:spacing w:val="0"/>
        </w:rPr>
        <w:t xml:space="preserve">постановлением администрации Алгатуйского сельского поселения </w:t>
      </w:r>
      <w:r w:rsidR="00306A65">
        <w:rPr>
          <w:rFonts w:ascii="Times New Roman" w:hAnsi="Times New Roman" w:cs="Times New Roman"/>
          <w:spacing w:val="0"/>
        </w:rPr>
        <w:t>от 14.04.2016г. №25-п «Об утверждении Правил расчета размера ассигнований бюджета Алгатуйского муниципального образования на капитальный ремонт, ремонт и содержания автомобильных дорог общего пользования местного значения в границах населенного пункта Алгатуйского сельского поселения»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283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14. При разработке сметных расчетов по содержанию должны учитываться следующие приоритеты:</w:t>
      </w:r>
    </w:p>
    <w:p w:rsidR="006924B7" w:rsidRPr="00711140" w:rsidRDefault="006924B7" w:rsidP="006924B7">
      <w:pPr>
        <w:pStyle w:val="2"/>
        <w:numPr>
          <w:ilvl w:val="2"/>
          <w:numId w:val="3"/>
        </w:numPr>
        <w:shd w:val="clear" w:color="auto" w:fill="auto"/>
        <w:tabs>
          <w:tab w:val="left" w:pos="709"/>
          <w:tab w:val="left" w:pos="1024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6924B7" w:rsidRPr="00711140" w:rsidRDefault="006924B7" w:rsidP="006924B7">
      <w:pPr>
        <w:pStyle w:val="2"/>
        <w:numPr>
          <w:ilvl w:val="2"/>
          <w:numId w:val="3"/>
        </w:numPr>
        <w:shd w:val="clear" w:color="auto" w:fill="auto"/>
        <w:tabs>
          <w:tab w:val="left" w:pos="709"/>
          <w:tab w:val="left" w:pos="1216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178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15. Сметные расчеты по ремонту (сметные расчеты по содержанию) утверждаются правовым актом Администрации.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240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  <w:tab w:val="left" w:pos="1178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17. Подрядная организация при организации и проведении работ по ремонту автомобильных дорог:</w:t>
      </w:r>
    </w:p>
    <w:p w:rsidR="006924B7" w:rsidRPr="00711140" w:rsidRDefault="006924B7" w:rsidP="006924B7">
      <w:pPr>
        <w:pStyle w:val="2"/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lastRenderedPageBreak/>
        <w:t xml:space="preserve">1) в случае принятия </w:t>
      </w:r>
      <w:r w:rsidR="00711140" w:rsidRPr="00711140">
        <w:rPr>
          <w:rFonts w:ascii="Times New Roman" w:hAnsi="Times New Roman" w:cs="Times New Roman"/>
          <w:spacing w:val="0"/>
        </w:rPr>
        <w:t>в порядке,</w:t>
      </w:r>
      <w:r w:rsidRPr="00711140">
        <w:rPr>
          <w:rFonts w:ascii="Times New Roman" w:hAnsi="Times New Roman" w:cs="Times New Roman"/>
          <w:spacing w:val="0"/>
        </w:rPr>
        <w:t xml:space="preserve">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действиями;</w:t>
      </w:r>
    </w:p>
    <w:p w:rsidR="006924B7" w:rsidRPr="00711140" w:rsidRDefault="006924B7" w:rsidP="006924B7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6924B7" w:rsidRPr="00711140" w:rsidRDefault="006924B7" w:rsidP="006924B7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принимает необходимые меры для обеспечения безопасности дорожного движения;</w:t>
      </w:r>
    </w:p>
    <w:p w:rsidR="006924B7" w:rsidRPr="00711140" w:rsidRDefault="006924B7" w:rsidP="006924B7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042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6924B7" w:rsidRPr="00711140" w:rsidRDefault="006924B7" w:rsidP="006924B7">
      <w:pPr>
        <w:pStyle w:val="2"/>
        <w:numPr>
          <w:ilvl w:val="1"/>
          <w:numId w:val="4"/>
        </w:numPr>
        <w:shd w:val="clear" w:color="auto" w:fill="auto"/>
        <w:tabs>
          <w:tab w:val="left" w:pos="709"/>
          <w:tab w:val="left" w:pos="1158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Уполномоченный орган при организации и проведении работ по ремонту автомобильных работ:</w:t>
      </w:r>
    </w:p>
    <w:p w:rsidR="006924B7" w:rsidRPr="00711140" w:rsidRDefault="006924B7" w:rsidP="006924B7">
      <w:pPr>
        <w:pStyle w:val="2"/>
        <w:numPr>
          <w:ilvl w:val="2"/>
          <w:numId w:val="4"/>
        </w:numPr>
        <w:shd w:val="clear" w:color="auto" w:fill="auto"/>
        <w:tabs>
          <w:tab w:val="left" w:pos="709"/>
          <w:tab w:val="left" w:pos="1028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6924B7" w:rsidRPr="00711140" w:rsidRDefault="006924B7" w:rsidP="006924B7">
      <w:pPr>
        <w:pStyle w:val="2"/>
        <w:numPr>
          <w:ilvl w:val="2"/>
          <w:numId w:val="4"/>
        </w:numPr>
        <w:shd w:val="clear" w:color="auto" w:fill="auto"/>
        <w:tabs>
          <w:tab w:val="left" w:pos="709"/>
          <w:tab w:val="left" w:pos="999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6924B7" w:rsidRPr="00711140" w:rsidRDefault="006924B7" w:rsidP="006924B7">
      <w:pPr>
        <w:pStyle w:val="2"/>
        <w:numPr>
          <w:ilvl w:val="1"/>
          <w:numId w:val="4"/>
        </w:numPr>
        <w:shd w:val="clear" w:color="auto" w:fill="auto"/>
        <w:tabs>
          <w:tab w:val="left" w:pos="709"/>
          <w:tab w:val="left" w:pos="1340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При организации и проведении работ по содержанию автомобильных дорог подрядная организация:</w:t>
      </w:r>
    </w:p>
    <w:p w:rsidR="006924B7" w:rsidRPr="00711140" w:rsidRDefault="006924B7" w:rsidP="006924B7">
      <w:pPr>
        <w:pStyle w:val="2"/>
        <w:numPr>
          <w:ilvl w:val="2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6924B7" w:rsidRPr="00711140" w:rsidRDefault="006924B7" w:rsidP="006924B7">
      <w:pPr>
        <w:pStyle w:val="2"/>
        <w:numPr>
          <w:ilvl w:val="2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в приоритетном порядке выполняет работы, направленные на обеспечение безопасности дорожного движения;</w:t>
      </w:r>
    </w:p>
    <w:p w:rsidR="006924B7" w:rsidRPr="00711140" w:rsidRDefault="006924B7" w:rsidP="006924B7">
      <w:pPr>
        <w:pStyle w:val="2"/>
        <w:numPr>
          <w:ilvl w:val="2"/>
          <w:numId w:val="4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6924B7" w:rsidRPr="00711140" w:rsidRDefault="006924B7" w:rsidP="006924B7">
      <w:pPr>
        <w:pStyle w:val="2"/>
        <w:numPr>
          <w:ilvl w:val="1"/>
          <w:numId w:val="4"/>
        </w:numPr>
        <w:shd w:val="clear" w:color="auto" w:fill="auto"/>
        <w:tabs>
          <w:tab w:val="left" w:pos="709"/>
          <w:tab w:val="left" w:pos="1306"/>
        </w:tabs>
        <w:spacing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711140">
        <w:rPr>
          <w:rFonts w:ascii="Times New Roman" w:hAnsi="Times New Roman" w:cs="Times New Roman"/>
          <w:spacing w:val="0"/>
        </w:rPr>
        <w:t xml:space="preserve">Приемка </w:t>
      </w:r>
      <w:r w:rsidR="00711140" w:rsidRPr="00711140">
        <w:rPr>
          <w:rFonts w:ascii="Times New Roman" w:hAnsi="Times New Roman" w:cs="Times New Roman"/>
          <w:spacing w:val="0"/>
        </w:rPr>
        <w:t>результатов,</w:t>
      </w:r>
      <w:r w:rsidRPr="00711140">
        <w:rPr>
          <w:rFonts w:ascii="Times New Roman" w:hAnsi="Times New Roman" w:cs="Times New Roman"/>
          <w:spacing w:val="0"/>
        </w:rPr>
        <w:t xml:space="preserve">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6924B7" w:rsidRDefault="006924B7" w:rsidP="006924B7">
      <w:pPr>
        <w:tabs>
          <w:tab w:val="left" w:pos="709"/>
        </w:tabs>
        <w:ind w:firstLine="709"/>
      </w:pPr>
    </w:p>
    <w:p w:rsidR="007235AA" w:rsidRDefault="007235AA" w:rsidP="006924B7">
      <w:pPr>
        <w:tabs>
          <w:tab w:val="left" w:pos="709"/>
        </w:tabs>
        <w:ind w:firstLine="709"/>
      </w:pPr>
    </w:p>
    <w:sectPr w:rsidR="0072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32"/>
    <w:multiLevelType w:val="multilevel"/>
    <w:tmpl w:val="2930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E378E"/>
    <w:multiLevelType w:val="multilevel"/>
    <w:tmpl w:val="0902DB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31D28"/>
    <w:multiLevelType w:val="multilevel"/>
    <w:tmpl w:val="7B94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F4F99"/>
    <w:multiLevelType w:val="multilevel"/>
    <w:tmpl w:val="C0EE20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E50CC7"/>
    <w:multiLevelType w:val="multilevel"/>
    <w:tmpl w:val="9E6E6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6E0B08"/>
    <w:multiLevelType w:val="multilevel"/>
    <w:tmpl w:val="9E6E6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014EE"/>
    <w:multiLevelType w:val="multilevel"/>
    <w:tmpl w:val="9E6E6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F31214"/>
    <w:multiLevelType w:val="multilevel"/>
    <w:tmpl w:val="2930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E4"/>
    <w:rsid w:val="000D5B9D"/>
    <w:rsid w:val="00217AB9"/>
    <w:rsid w:val="002A211C"/>
    <w:rsid w:val="00306A65"/>
    <w:rsid w:val="003F436A"/>
    <w:rsid w:val="004E5ABE"/>
    <w:rsid w:val="006924B7"/>
    <w:rsid w:val="00711140"/>
    <w:rsid w:val="007235AA"/>
    <w:rsid w:val="00AE389A"/>
    <w:rsid w:val="00B36F49"/>
    <w:rsid w:val="00B65E3D"/>
    <w:rsid w:val="00DD11E4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519C"/>
  <w15:chartTrackingRefBased/>
  <w15:docId w15:val="{E41E7FE7-2009-450A-9FC5-26BA956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"/>
    <w:rsid w:val="000D5B9D"/>
    <w:rPr>
      <w:spacing w:val="4"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rsid w:val="000D5B9D"/>
    <w:rPr>
      <w:spacing w:val="2"/>
      <w:sz w:val="24"/>
      <w:szCs w:val="24"/>
      <w:shd w:val="clear" w:color="auto" w:fill="FFFFFF"/>
    </w:rPr>
  </w:style>
  <w:style w:type="character" w:customStyle="1" w:styleId="41">
    <w:name w:val="Основной текст (4) + Не курсив"/>
    <w:rsid w:val="000D5B9D"/>
    <w:rPr>
      <w:rFonts w:ascii="Times New Roman" w:eastAsia="Times New Roman" w:hAnsi="Times New Roman" w:cs="Times New Roman"/>
      <w:i/>
      <w:iCs/>
      <w:spacing w:val="4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D5B9D"/>
    <w:pPr>
      <w:shd w:val="clear" w:color="auto" w:fill="FFFFFF"/>
      <w:spacing w:line="240" w:lineRule="exact"/>
    </w:pPr>
    <w:rPr>
      <w:rFonts w:asciiTheme="minorHAnsi" w:eastAsiaTheme="minorHAnsi" w:hAnsiTheme="minorHAnsi" w:cstheme="minorBidi"/>
      <w:spacing w:val="4"/>
      <w:lang w:eastAsia="en-US"/>
    </w:rPr>
  </w:style>
  <w:style w:type="paragraph" w:customStyle="1" w:styleId="40">
    <w:name w:val="Основной текст (4)"/>
    <w:basedOn w:val="a"/>
    <w:link w:val="4"/>
    <w:rsid w:val="000D5B9D"/>
    <w:pPr>
      <w:shd w:val="clear" w:color="auto" w:fill="FFFFFF"/>
      <w:spacing w:before="60" w:line="312" w:lineRule="exact"/>
      <w:jc w:val="both"/>
    </w:pPr>
    <w:rPr>
      <w:rFonts w:asciiTheme="minorHAnsi" w:eastAsiaTheme="minorHAnsi" w:hAnsiTheme="minorHAnsi" w:cstheme="minorBidi"/>
      <w:spacing w:val="2"/>
      <w:lang w:eastAsia="en-US"/>
    </w:rPr>
  </w:style>
  <w:style w:type="character" w:customStyle="1" w:styleId="1">
    <w:name w:val="Заголовок №1_"/>
    <w:basedOn w:val="a0"/>
    <w:link w:val="10"/>
    <w:rsid w:val="006924B7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924B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4">
    <w:name w:val="Основной текст + Курсив"/>
    <w:basedOn w:val="a3"/>
    <w:rsid w:val="006924B7"/>
    <w:rPr>
      <w:rFonts w:ascii="Times New Roman" w:eastAsia="Times New Roman" w:hAnsi="Times New Roman" w:cs="Times New Roman"/>
      <w:i/>
      <w:iCs/>
      <w:spacing w:val="2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924B7"/>
    <w:pPr>
      <w:shd w:val="clear" w:color="auto" w:fill="FFFFFF"/>
      <w:spacing w:after="240" w:line="307" w:lineRule="exact"/>
      <w:jc w:val="center"/>
      <w:outlineLvl w:val="0"/>
    </w:pPr>
    <w:rPr>
      <w:spacing w:val="6"/>
      <w:lang w:eastAsia="en-US"/>
    </w:rPr>
  </w:style>
  <w:style w:type="paragraph" w:customStyle="1" w:styleId="120">
    <w:name w:val="Заголовок №1 (2)"/>
    <w:basedOn w:val="a"/>
    <w:link w:val="12"/>
    <w:rsid w:val="006924B7"/>
    <w:pPr>
      <w:shd w:val="clear" w:color="auto" w:fill="FFFFFF"/>
      <w:spacing w:before="240" w:after="360" w:line="0" w:lineRule="atLeast"/>
      <w:jc w:val="center"/>
      <w:outlineLvl w:val="0"/>
    </w:pPr>
    <w:rPr>
      <w:spacing w:val="6"/>
      <w:sz w:val="22"/>
      <w:szCs w:val="22"/>
      <w:lang w:eastAsia="en-US"/>
    </w:rPr>
  </w:style>
  <w:style w:type="character" w:customStyle="1" w:styleId="1115pt">
    <w:name w:val="Заголовок №1 + 11;5 pt;Не полужирный;Не курсив"/>
    <w:basedOn w:val="1"/>
    <w:rsid w:val="006924B7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3"/>
    <w:rsid w:val="00692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shd w:val="clear" w:color="auto" w:fill="FFFFFF"/>
    </w:rPr>
  </w:style>
  <w:style w:type="character" w:customStyle="1" w:styleId="20">
    <w:name w:val="Сноска (2)_"/>
    <w:basedOn w:val="a0"/>
    <w:link w:val="21"/>
    <w:rsid w:val="006924B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1">
    <w:name w:val="Сноска (2)"/>
    <w:basedOn w:val="a"/>
    <w:link w:val="20"/>
    <w:rsid w:val="006924B7"/>
    <w:pPr>
      <w:shd w:val="clear" w:color="auto" w:fill="FFFFFF"/>
      <w:spacing w:line="245" w:lineRule="exact"/>
      <w:ind w:firstLine="680"/>
      <w:jc w:val="both"/>
    </w:pPr>
    <w:rPr>
      <w:spacing w:val="4"/>
      <w:sz w:val="18"/>
      <w:szCs w:val="18"/>
      <w:lang w:eastAsia="en-US"/>
    </w:rPr>
  </w:style>
  <w:style w:type="character" w:customStyle="1" w:styleId="12125pt">
    <w:name w:val="Заголовок №1 (2) + 12;5 pt;Полужирный;Курсив"/>
    <w:basedOn w:val="12"/>
    <w:rsid w:val="006924B7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4"/>
      <w:szCs w:val="24"/>
      <w:shd w:val="clear" w:color="auto" w:fill="FFFFFF"/>
    </w:rPr>
  </w:style>
  <w:style w:type="character" w:customStyle="1" w:styleId="5115pt">
    <w:name w:val="Основной текст (5) + 11;5 pt;Не курсив"/>
    <w:basedOn w:val="a0"/>
    <w:rsid w:val="006924B7"/>
    <w:rPr>
      <w:rFonts w:ascii="Times New Roman" w:eastAsia="Times New Roman" w:hAnsi="Times New Roman" w:cs="Times New Roman"/>
      <w:i/>
      <w:iCs/>
      <w:spacing w:val="6"/>
      <w:shd w:val="clear" w:color="auto" w:fill="FFFFFF"/>
    </w:rPr>
  </w:style>
  <w:style w:type="character" w:customStyle="1" w:styleId="5125pt">
    <w:name w:val="Основной текст (5) + 12;5 pt;Не курсив"/>
    <w:basedOn w:val="a0"/>
    <w:rsid w:val="006924B7"/>
    <w:rPr>
      <w:rFonts w:ascii="Times New Roman" w:eastAsia="Times New Roman" w:hAnsi="Times New Roman" w:cs="Times New Roman"/>
      <w:i/>
      <w:iCs/>
      <w:spacing w:val="4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111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8</cp:revision>
  <cp:lastPrinted>2021-08-03T01:06:00Z</cp:lastPrinted>
  <dcterms:created xsi:type="dcterms:W3CDTF">2021-08-02T06:10:00Z</dcterms:created>
  <dcterms:modified xsi:type="dcterms:W3CDTF">2021-08-03T06:56:00Z</dcterms:modified>
</cp:coreProperties>
</file>