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/>
      </w:r>
    </w:p>
    <w:p>
      <w:pPr>
        <w:pStyle w:val="Normal"/>
        <w:ind w:firstLine="540"/>
        <w:jc w:val="both"/>
        <w:rPr>
          <w:rFonts w:ascii="Times New Roman" w:hAnsi="Times New Roman" w:eastAsia="Times New Roman" w:cs="Times New Roman"/>
          <w:sz w:val="28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«Изменения в порядке подачи сведений о доходах </w:t>
      </w:r>
      <w:r>
        <w:rPr>
          <w:rFonts w:eastAsia="Times New Roman" w:cs="Times New Roman"/>
          <w:szCs w:val="26"/>
          <w:lang w:eastAsia="ru-RU"/>
        </w:rPr>
        <w:t xml:space="preserve">государственными и </w:t>
      </w:r>
      <w:r>
        <w:rPr>
          <w:rFonts w:eastAsia="Times New Roman" w:cs="Times New Roman"/>
          <w:szCs w:val="26"/>
          <w:lang w:eastAsia="ru-RU"/>
        </w:rPr>
        <w:t>муниципальными служащими»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szCs w:val="28"/>
          <w:lang w:eastAsia="ru-RU"/>
        </w:rPr>
        <w:t>С 1 января 2026 года </w:t>
      </w:r>
      <w:r>
        <w:rPr>
          <w:rFonts w:eastAsia="Times New Roman" w:cs="Times New Roman"/>
          <w:b w:val="false"/>
          <w:bCs w:val="false"/>
          <w:szCs w:val="28"/>
          <w:lang w:eastAsia="ru-RU"/>
        </w:rPr>
        <w:t>изменился</w:t>
      </w:r>
      <w:r>
        <w:rPr>
          <w:rFonts w:eastAsia="Times New Roman" w:cs="Times New Roman"/>
          <w:b w:val="false"/>
          <w:bCs w:val="false"/>
          <w:szCs w:val="28"/>
          <w:lang w:eastAsia="ru-RU"/>
        </w:rPr>
        <w:t> порядок представления свед</w:t>
      </w:r>
      <w:r>
        <w:rPr>
          <w:rFonts w:eastAsia="Times New Roman" w:cs="Times New Roman"/>
          <w:b w:val="false"/>
          <w:bCs w:val="false"/>
          <w:szCs w:val="28"/>
          <w:lang w:eastAsia="ru-RU"/>
        </w:rPr>
        <w:t>е</w:t>
      </w:r>
      <w:r>
        <w:rPr>
          <w:rFonts w:eastAsia="Times New Roman" w:cs="Times New Roman"/>
          <w:b w:val="false"/>
          <w:bCs w:val="false"/>
          <w:szCs w:val="28"/>
          <w:lang w:eastAsia="ru-RU"/>
        </w:rPr>
        <w:t>ний о до</w:t>
        <w:softHyphen/>
        <w:t>ходах, имуществе и обязательствах имущественного характера для государ</w:t>
        <w:softHyphen/>
        <w:t>ственных и муниципальных служащих. Изменения закреплены Фед</w:t>
      </w:r>
      <w:r>
        <w:rPr>
          <w:rFonts w:eastAsia="Times New Roman" w:cs="Times New Roman"/>
          <w:b w:val="false"/>
          <w:bCs w:val="false"/>
          <w:szCs w:val="28"/>
          <w:lang w:eastAsia="ru-RU"/>
        </w:rPr>
        <w:t>е</w:t>
      </w:r>
      <w:r>
        <w:rPr>
          <w:rFonts w:eastAsia="Times New Roman" w:cs="Times New Roman"/>
          <w:b w:val="false"/>
          <w:bCs w:val="false"/>
          <w:szCs w:val="28"/>
          <w:lang w:eastAsia="ru-RU"/>
        </w:rPr>
        <w:t>раль</w:t>
      </w:r>
      <w:r>
        <w:rPr>
          <w:rFonts w:eastAsia="Times New Roman" w:cs="Times New Roman"/>
          <w:b w:val="false"/>
          <w:bCs w:val="false"/>
          <w:szCs w:val="28"/>
          <w:lang w:eastAsia="ru-RU"/>
        </w:rPr>
        <w:t>н</w:t>
      </w:r>
      <w:r>
        <w:rPr>
          <w:rFonts w:eastAsia="Times New Roman" w:cs="Times New Roman"/>
          <w:b w:val="false"/>
          <w:bCs w:val="false"/>
          <w:szCs w:val="28"/>
          <w:lang w:eastAsia="ru-RU"/>
        </w:rPr>
        <w:t>ым законом от 28.12.2025 № 505</w:t>
        <w:noBreakHyphen/>
        <w:t xml:space="preserve">ФЗ «О внесении изменений в отдельные </w:t>
      </w:r>
      <w:r>
        <w:rPr>
          <w:rFonts w:eastAsia="Times New Roman" w:cs="Times New Roman"/>
          <w:b w:val="false"/>
          <w:bCs w:val="false"/>
          <w:szCs w:val="28"/>
          <w:lang w:eastAsia="ru-RU"/>
        </w:rPr>
        <w:t>з</w:t>
      </w:r>
      <w:r>
        <w:rPr>
          <w:rFonts w:eastAsia="Times New Roman" w:cs="Times New Roman"/>
          <w:b w:val="false"/>
          <w:bCs w:val="false"/>
          <w:szCs w:val="28"/>
          <w:lang w:eastAsia="ru-RU"/>
        </w:rPr>
        <w:t>а</w:t>
      </w:r>
      <w:r>
        <w:rPr>
          <w:rFonts w:eastAsia="Times New Roman" w:cs="Times New Roman"/>
          <w:b w:val="false"/>
          <w:bCs w:val="false"/>
          <w:szCs w:val="28"/>
          <w:lang w:eastAsia="ru-RU"/>
        </w:rPr>
        <w:t>конодательные акты Российской Федерации».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b w:val="false"/>
          <w:bCs w:val="false"/>
        </w:rPr>
      </w:pPr>
      <w:bookmarkStart w:id="0" w:name="_GoBack"/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>Поправки внесены в ряд законодательных актов и предусматривают представление сведений о доходах, имуществе и обязательствах имуществен</w:t>
        <w:softHyphen/>
        <w:t>ного характера, предусмотренных Федеральным законом «О противодействии коррупции», в частности:</w:t>
      </w:r>
    </w:p>
    <w:p>
      <w:pPr>
        <w:pStyle w:val="BodyText"/>
        <w:shd w:val="clear" w:color="auto" w:fill="FFFFFF"/>
        <w:spacing w:lineRule="auto" w:line="240" w:before="0" w:after="0"/>
        <w:ind w:firstLine="709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 xml:space="preserve">при 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>включени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>и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 xml:space="preserve"> в кадровый резерв 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 xml:space="preserve">для замещения должностей 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>государственн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>ой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>и муниципальной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 xml:space="preserve"> служб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 xml:space="preserve">ы, 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 xml:space="preserve">претендентами на 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 xml:space="preserve">соответствующие 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>должности, - по состоянию на пер</w:t>
        <w:softHyphen/>
        <w:t>вое число месяца, предшествующего месяцу подачи документов для замещения должности (на отчетную дату);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>при переводе на службу в другой государственный или муниципальный орган, - по состоянию на первое число месяца, предшествующего месяцу по</w:t>
        <w:softHyphen/>
        <w:t xml:space="preserve">дачи документов для замещения должности государственной 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>или муниципальной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 xml:space="preserve"> службы (на отчетную дату);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 xml:space="preserve">в случае если в отчетном периоде 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>служащим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>, его супругой (супругом) и несовершеннолетними детьми совершена сделка или совершены сделки по приобретению земельного участка, другого объекта недвижимости, транс</w:t>
        <w:softHyphen/>
        <w:t>портного средства, ценных бумаг (долей участия, паев в уставных (складоч</w:t>
        <w:softHyphen/>
        <w:t>ных) капиталах организаций), цифровых финансовых активов, цифровой ва</w:t>
        <w:softHyphen/>
        <w:t>люты и сумма такой сделки или общая сумма совершенных сделок превыша</w:t>
        <w:softHyphen/>
        <w:t>ет общий доход данного лица, его супруги (супруга) и несовершеннолетних детей за три последних года, предшествующих отчетному периоду, - не позднее 30 апреля года, следующего за годом, в котором возникли такие основания.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>Также законом отменены положения, устанавливающие требование о размещении представленных сведений о доходах, имуществе и обязатель</w:t>
        <w:softHyphen/>
        <w:t xml:space="preserve">ствах имущественного характера, 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>сведений о расходах</w:t>
      </w:r>
      <w:r>
        <w:rPr>
          <w:rFonts w:eastAsia="Times New Roman" w:cs="Times New Roman"/>
          <w:b w:val="false"/>
          <w:bCs w:val="false"/>
          <w:color w:val="000000"/>
          <w:szCs w:val="28"/>
          <w:lang w:eastAsia="ru-RU"/>
        </w:rPr>
        <w:t xml:space="preserve"> в сети «Интернет».</w:t>
      </w:r>
      <w:bookmarkEnd w:id="0"/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643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15b7"/>
    <w:pPr>
      <w:keepLines/>
      <w:widowControl/>
      <w:suppressAutoHyphens w:val="false"/>
      <w:bidi w:val="0"/>
      <w:spacing w:lineRule="auto" w:line="240" w:before="0" w:after="16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54255f"/>
    <w:pPr>
      <w:spacing w:beforeAutospacing="1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link w:val="4"/>
    <w:uiPriority w:val="9"/>
    <w:qFormat/>
    <w:rsid w:val="0054255f"/>
    <w:pPr>
      <w:spacing w:beforeAutospacing="1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54255f"/>
    <w:rPr>
      <w:color w:val="0000FF"/>
      <w:u w:val="single"/>
    </w:rPr>
  </w:style>
  <w:style w:type="character" w:styleId="3" w:customStyle="1">
    <w:name w:val="Заголовок 3 Знак"/>
    <w:basedOn w:val="DefaultParagraphFont"/>
    <w:uiPriority w:val="9"/>
    <w:qFormat/>
    <w:rsid w:val="0054255f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4255f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markdown-word" w:customStyle="1">
    <w:name w:val="markdown-word"/>
    <w:basedOn w:val="DefaultParagraphFont"/>
    <w:qFormat/>
    <w:rsid w:val="0054255f"/>
    <w:rPr/>
  </w:style>
  <w:style w:type="character" w:styleId="futurisfootnotegroup" w:customStyle="1">
    <w:name w:val="futurisfootnotegroup"/>
    <w:basedOn w:val="DefaultParagraphFont"/>
    <w:qFormat/>
    <w:rsid w:val="0054255f"/>
    <w:rPr/>
  </w:style>
  <w:style w:type="character" w:styleId="Strong">
    <w:name w:val="Strong"/>
    <w:basedOn w:val="DefaultParagraphFont"/>
    <w:uiPriority w:val="22"/>
    <w:qFormat/>
    <w:rsid w:val="0054255f"/>
    <w:rPr>
      <w:b/>
      <w:bCs/>
    </w:rPr>
  </w:style>
  <w:style w:type="character" w:styleId="futurissourcesbutton-text" w:customStyle="1">
    <w:name w:val="futurissourcesbutton-text"/>
    <w:basedOn w:val="DefaultParagraphFont"/>
    <w:qFormat/>
    <w:rsid w:val="0054255f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54255f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LibreOffice/24.8.7.2$Linux_X86_64 LibreOffice_project/480$Build-2</Application>
  <AppVersion>15.0000</AppVersion>
  <Pages>1</Pages>
  <Words>244</Words>
  <Characters>1740</Characters>
  <CharactersWithSpaces>1977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2026-01-29T05:22:00Z</dcterms:created>
  <dc:creator>Slava</dc:creator>
  <dc:description/>
  <dc:language>ru-RU</dc:language>
  <cp:lastModifiedBy/>
  <dcterms:modified xsi:type="dcterms:W3CDTF">2026-03-05T21:17:37Z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