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495945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«12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9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26</w:t>
      </w:r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 w:rsidR="005726D9">
              <w:rPr>
                <w:rFonts w:ascii="Times New Roman" w:hAnsi="Times New Roman"/>
                <w:sz w:val="28"/>
                <w:szCs w:val="28"/>
              </w:rPr>
              <w:t>2</w:t>
            </w:r>
            <w:r w:rsidR="00920F09">
              <w:rPr>
                <w:rFonts w:ascii="Times New Roman" w:hAnsi="Times New Roman"/>
                <w:sz w:val="28"/>
                <w:szCs w:val="28"/>
              </w:rPr>
              <w:t>6</w:t>
            </w:r>
            <w:r w:rsidR="000840F8">
              <w:rPr>
                <w:rFonts w:ascii="Times New Roman" w:hAnsi="Times New Roman"/>
                <w:sz w:val="28"/>
                <w:szCs w:val="28"/>
              </w:rPr>
              <w:t>910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0840F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860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</w:t>
            </w:r>
            <w:r w:rsidR="000840F8">
              <w:rPr>
                <w:rFonts w:ascii="Times New Roman" w:hAnsi="Times New Roman"/>
                <w:sz w:val="28"/>
                <w:szCs w:val="28"/>
              </w:rPr>
              <w:t>20126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0840F8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6 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463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840F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5513,5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209,8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7</w:t>
            </w:r>
            <w:r w:rsidR="00075A3E">
              <w:rPr>
                <w:rFonts w:ascii="Times New Roman" w:hAnsi="Times New Roman"/>
                <w:sz w:val="28"/>
                <w:szCs w:val="28"/>
              </w:rPr>
              <w:t>3130,5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8608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75A3E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21533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75A3E">
              <w:rPr>
                <w:rFonts w:ascii="Times New Roman" w:hAnsi="Times New Roman"/>
                <w:sz w:val="28"/>
                <w:szCs w:val="28"/>
              </w:rPr>
              <w:t>71252</w:t>
            </w:r>
            <w:r w:rsidR="00F22180">
              <w:rPr>
                <w:rFonts w:ascii="Times New Roman" w:hAnsi="Times New Roman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8277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21180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1270,4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209,8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807B3" w:rsidRDefault="000875BC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533A1" w:rsidRPr="00E807B3">
        <w:rPr>
          <w:rFonts w:ascii="Times New Roman" w:hAnsi="Times New Roman"/>
          <w:sz w:val="28"/>
          <w:szCs w:val="28"/>
        </w:rPr>
        <w:t xml:space="preserve">.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6533A1">
        <w:rPr>
          <w:rFonts w:ascii="Times New Roman" w:hAnsi="Times New Roman"/>
          <w:color w:val="000000"/>
          <w:sz w:val="28"/>
          <w:szCs w:val="28"/>
        </w:rPr>
        <w:t>под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6533A1">
        <w:rPr>
          <w:rFonts w:ascii="Times New Roman" w:hAnsi="Times New Roman"/>
          <w:color w:val="000000"/>
          <w:sz w:val="28"/>
          <w:szCs w:val="28"/>
        </w:rPr>
        <w:t>Подп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6533A1" w:rsidRPr="00FD6831">
        <w:rPr>
          <w:rFonts w:ascii="Times New Roman" w:hAnsi="Times New Roman"/>
          <w:sz w:val="28"/>
          <w:szCs w:val="24"/>
        </w:rPr>
        <w:t>«</w:t>
      </w:r>
      <w:r w:rsidR="006533A1">
        <w:rPr>
          <w:rFonts w:ascii="Times New Roman" w:hAnsi="Times New Roman"/>
          <w:sz w:val="28"/>
          <w:szCs w:val="24"/>
        </w:rPr>
        <w:t>П</w:t>
      </w:r>
      <w:r w:rsidR="006533A1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533A1">
        <w:rPr>
          <w:rFonts w:ascii="Times New Roman" w:hAnsi="Times New Roman"/>
          <w:sz w:val="28"/>
          <w:szCs w:val="28"/>
        </w:rPr>
        <w:t>Алгатуй</w:t>
      </w:r>
      <w:r w:rsidR="006533A1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8"/>
        </w:rPr>
        <w:t>24</w:t>
      </w:r>
      <w:r w:rsidR="006533A1" w:rsidRPr="000116D3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="006533A1" w:rsidRPr="000116D3">
        <w:rPr>
          <w:rFonts w:ascii="Times New Roman" w:hAnsi="Times New Roman"/>
          <w:sz w:val="28"/>
          <w:szCs w:val="28"/>
        </w:rPr>
        <w:t xml:space="preserve"> гг.</w:t>
      </w:r>
      <w:r w:rsidR="006533A1">
        <w:rPr>
          <w:rFonts w:ascii="Times New Roman" w:hAnsi="Times New Roman"/>
          <w:b/>
          <w:sz w:val="28"/>
          <w:szCs w:val="24"/>
        </w:rPr>
        <w:t xml:space="preserve">»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6533A1" w:rsidRPr="00D92850" w:rsidTr="0089344D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411,5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6591E" w:rsidRPr="00A06ED4" w:rsidRDefault="006533A1" w:rsidP="00A6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411,5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нозный объем финансирования за счет </w:t>
            </w:r>
            <w:r w:rsidR="006533A1">
              <w:rPr>
                <w:rFonts w:ascii="Times New Roman" w:hAnsi="Times New Roman"/>
                <w:sz w:val="28"/>
                <w:szCs w:val="28"/>
              </w:rPr>
              <w:lastRenderedPageBreak/>
              <w:t>средств областного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785B86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780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210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494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10874</w:t>
            </w:r>
            <w:r w:rsidR="0049584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904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0840F8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1685</w:t>
            </w:r>
            <w:r w:rsidR="000F29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2094,7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4906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</w:t>
            </w:r>
            <w:r w:rsidR="00926B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3306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58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8"/>
              </w:rPr>
              <w:t>40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0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A6591E">
              <w:rPr>
                <w:rFonts w:ascii="Times New Roman" w:hAnsi="Times New Roman"/>
                <w:sz w:val="28"/>
                <w:szCs w:val="28"/>
              </w:rPr>
              <w:t xml:space="preserve"> год – 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0875BC">
        <w:rPr>
          <w:rFonts w:ascii="Times New Roman" w:hAnsi="Times New Roman"/>
          <w:sz w:val="28"/>
          <w:szCs w:val="28"/>
        </w:rPr>
        <w:t>1</w:t>
      </w:r>
      <w:r w:rsidR="002E5401">
        <w:rPr>
          <w:rFonts w:ascii="Times New Roman" w:hAnsi="Times New Roman"/>
          <w:sz w:val="28"/>
          <w:szCs w:val="28"/>
        </w:rPr>
        <w:t>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0116D3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403FB5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275</w:t>
            </w:r>
            <w:r w:rsidR="00D4167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6603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Алгатуйского се</w:t>
            </w:r>
            <w:r w:rsidR="0063025E" w:rsidRPr="00ED7D20">
              <w:rPr>
                <w:rFonts w:ascii="Times New Roman" w:hAnsi="Times New Roman"/>
                <w:sz w:val="28"/>
                <w:szCs w:val="28"/>
              </w:rPr>
              <w:t xml:space="preserve">льского поселения составляет </w:t>
            </w:r>
            <w:r w:rsidR="00B51BF4">
              <w:rPr>
                <w:rFonts w:ascii="Times New Roman" w:hAnsi="Times New Roman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sz w:val="28"/>
                <w:szCs w:val="28"/>
              </w:rPr>
              <w:t>75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B25456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102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22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EA4DB3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875BC" w:rsidRPr="00A06ED4" w:rsidRDefault="006533A1" w:rsidP="0008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110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726D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24192E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6533A1" w:rsidRDefault="005726D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4997"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изложить в следующей </w:t>
      </w:r>
      <w:r w:rsidRPr="00B3363C">
        <w:rPr>
          <w:rFonts w:ascii="Times New Roman" w:hAnsi="Times New Roman"/>
          <w:color w:val="000000"/>
          <w:sz w:val="28"/>
          <w:szCs w:val="28"/>
        </w:rPr>
        <w:lastRenderedPageBreak/>
        <w:t>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89344D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F0" w:rsidRPr="00A06ED4" w:rsidRDefault="006533A1" w:rsidP="00BD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36205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4882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594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24192E" w:rsidRPr="00A06ED4" w:rsidRDefault="00594CE9" w:rsidP="0024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36205,6</w:t>
            </w:r>
            <w:r w:rsidR="0024192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4192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4921,7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594CE9" w:rsidRPr="00A06ED4" w:rsidRDefault="00594CE9" w:rsidP="00594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4882,4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</w:t>
            </w:r>
            <w:r w:rsidR="00EA28E2">
              <w:rPr>
                <w:rFonts w:ascii="Times New Roman" w:hAnsi="Times New Roman"/>
                <w:sz w:val="28"/>
                <w:szCs w:val="28"/>
              </w:rPr>
              <w:t xml:space="preserve">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 w:rsidR="00F24997"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D7D20" w:rsidRPr="00ED7D20" w:rsidTr="0089344D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Pr="00ED7D20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6533A1" w:rsidRPr="00ED7D20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293491" w:rsidRDefault="00293491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4997" w:rsidRDefault="00F24997" w:rsidP="00F249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="00450802"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50802"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 w:rsidR="00450802"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 w:rsidR="00450802"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24997" w:rsidRPr="00ED7D20" w:rsidTr="00E66BF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F24997" w:rsidRPr="00ED7D20" w:rsidRDefault="00F24997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Pr="00ED7D20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7949DC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 xml:space="preserve">сельского поселения                                                       </w:t>
      </w:r>
      <w:bookmarkStart w:id="0" w:name="_GoBack"/>
      <w:bookmarkEnd w:id="0"/>
      <w:r w:rsidRPr="00ED7D20">
        <w:rPr>
          <w:rFonts w:ascii="Times New Roman CYR" w:hAnsi="Times New Roman CYR" w:cs="Times New Roman CYR"/>
          <w:bCs/>
          <w:sz w:val="27"/>
          <w:szCs w:val="27"/>
        </w:rPr>
        <w:t xml:space="preserve">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F0A" w:rsidRDefault="00E105AC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p w:rsidR="00E11E47" w:rsidRPr="00ED7D20" w:rsidRDefault="00E11E47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0F8" w:rsidRPr="00ED7D20" w:rsidTr="00594CE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30 100,34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126 910,64</w:t>
            </w:r>
          </w:p>
        </w:tc>
      </w:tr>
      <w:tr w:rsidR="000840F8" w:rsidRPr="00ED7D20" w:rsidTr="00594CE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26 463,04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120 126,74</w:t>
            </w:r>
          </w:p>
        </w:tc>
      </w:tr>
      <w:tr w:rsidR="000840F8" w:rsidRPr="00ED7D20" w:rsidTr="00594CE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840F8" w:rsidRPr="00ED7D20" w:rsidTr="00594CE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0840F8" w:rsidRPr="00ED7D20" w:rsidTr="00594CE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0840F8" w:rsidRPr="00ED7D20" w:rsidTr="00594CE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840F8" w:rsidRPr="00ED7D20" w:rsidTr="00594CE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78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6 210,90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15 780,50</w:t>
            </w:r>
          </w:p>
        </w:tc>
      </w:tr>
      <w:tr w:rsidR="000840F8" w:rsidRPr="00ED7D20" w:rsidTr="00594CE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10 874,50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4 671,00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8 472,40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5 566,40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B31436" w:rsidTr="00594CE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B31436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B31436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B31436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594CE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D7D20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11E47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0840F8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E66BFE" w:rsidRDefault="000840F8" w:rsidP="000840F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40F8" w:rsidRPr="000840F8" w:rsidRDefault="000840F8" w:rsidP="000840F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594CE9" w:rsidRDefault="00594CE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940E94" w:rsidRDefault="00940E94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1E47" w:rsidRDefault="00E11E47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91769" w:rsidRPr="00ED7D20" w:rsidRDefault="00191769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0B34B0" w:rsidRPr="00ED7D20" w:rsidTr="000B34B0">
        <w:trPr>
          <w:gridAfter w:val="3"/>
          <w:wAfter w:w="1264" w:type="pct"/>
          <w:trHeight w:val="4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0B34B0">
        <w:trPr>
          <w:gridAfter w:val="4"/>
          <w:wAfter w:w="1267" w:type="pct"/>
          <w:trHeight w:val="39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0B34B0">
        <w:trPr>
          <w:gridAfter w:val="4"/>
          <w:wAfter w:w="1267" w:type="pct"/>
          <w:trHeight w:val="37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0E94" w:rsidRPr="00ED7D20" w:rsidTr="00E11E47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30 100,34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28 860,20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22 671,20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126 910,64</w:t>
            </w:r>
          </w:p>
        </w:tc>
      </w:tr>
      <w:tr w:rsidR="00940E94" w:rsidRPr="00ED7D20" w:rsidTr="00E11E47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26 463,04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28 106,80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21 852,30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120 126,74</w:t>
            </w:r>
          </w:p>
        </w:tc>
      </w:tr>
      <w:tr w:rsidR="00940E94" w:rsidRPr="00ED7D20" w:rsidTr="00E11E47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75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5 513,50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940E94" w:rsidRPr="00ED7D20" w:rsidTr="00E11E47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18 608,93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21 533,50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73 130,53</w:t>
            </w:r>
          </w:p>
        </w:tc>
      </w:tr>
      <w:tr w:rsidR="00940E94" w:rsidRPr="00ED7D20" w:rsidTr="00E11E47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18 277,63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21 180,10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71 252,63</w:t>
            </w:r>
          </w:p>
        </w:tc>
      </w:tr>
      <w:tr w:rsidR="00940E94" w:rsidRPr="00ED7D20" w:rsidTr="00E11E47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940E94" w:rsidRPr="00ED7D20" w:rsidTr="00E11E47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8 836,95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4 640,26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36 722,87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8 505,65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4 286,86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34 844,97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607,50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1 270,40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914,50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7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9 517,08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16 638,34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35 133,16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506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411,50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6 210,90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15 780,50</w:t>
            </w:r>
          </w:p>
        </w:tc>
      </w:tr>
      <w:tr w:rsidR="00940E94" w:rsidRPr="00ED7D20" w:rsidTr="00E11E47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1 685,50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10 874,50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4 906,00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3.1.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4 671,00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8 472,40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5 566,40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5 107,20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3 107,20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2 000,00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891,00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559,90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</w:tr>
      <w:tr w:rsidR="00940E94" w:rsidRPr="00ED7D20" w:rsidTr="00E11E47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275,00</w:t>
            </w:r>
          </w:p>
        </w:tc>
        <w:tc>
          <w:tcPr>
            <w:tcW w:w="609" w:type="pct"/>
            <w:gridSpan w:val="2"/>
          </w:tcPr>
          <w:p w:rsidR="00940E94" w:rsidRPr="00ED7D20" w:rsidRDefault="00940E94" w:rsidP="00940E94">
            <w:r w:rsidRPr="00ED7D20">
              <w:t>0,0</w:t>
            </w:r>
          </w:p>
        </w:tc>
        <w:tc>
          <w:tcPr>
            <w:tcW w:w="339" w:type="pct"/>
          </w:tcPr>
          <w:p w:rsidR="00940E94" w:rsidRPr="00ED7D20" w:rsidRDefault="00940E94" w:rsidP="00940E94">
            <w:r w:rsidRPr="00ED7D20">
              <w:t>60,0</w:t>
            </w:r>
          </w:p>
        </w:tc>
        <w:tc>
          <w:tcPr>
            <w:tcW w:w="319" w:type="pct"/>
          </w:tcPr>
          <w:p w:rsidR="00940E94" w:rsidRPr="00ED7D20" w:rsidRDefault="00940E94" w:rsidP="00940E94">
            <w:r w:rsidRPr="00ED7D20">
              <w:t>10,0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1 102,50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1 100,00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2,50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4 882,40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36 205,61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6.1.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КДЦ с. Алгатуй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4 751,71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4 737,40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35 380,61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E11E47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D7D20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разъяснению гражданам земельного законодательства и выявление фактов самовольного занятия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940E94" w:rsidRPr="00ED7D20" w:rsidTr="005726D9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E66BFE" w:rsidRDefault="00940E94" w:rsidP="00940E94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0E94" w:rsidRPr="000840F8" w:rsidRDefault="00940E94" w:rsidP="00940E94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840F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CD" w:rsidRDefault="00A824CD" w:rsidP="00CA42DE">
      <w:pPr>
        <w:spacing w:after="0" w:line="240" w:lineRule="auto"/>
      </w:pPr>
      <w:r>
        <w:separator/>
      </w:r>
    </w:p>
  </w:endnote>
  <w:endnote w:type="continuationSeparator" w:id="0">
    <w:p w:rsidR="00A824CD" w:rsidRDefault="00A824C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0840F8" w:rsidRDefault="000840F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3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40F8" w:rsidRDefault="000840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CD" w:rsidRDefault="00A824CD" w:rsidP="00CA42DE">
      <w:pPr>
        <w:spacing w:after="0" w:line="240" w:lineRule="auto"/>
      </w:pPr>
      <w:r>
        <w:separator/>
      </w:r>
    </w:p>
  </w:footnote>
  <w:footnote w:type="continuationSeparator" w:id="0">
    <w:p w:rsidR="00A824CD" w:rsidRDefault="00A824C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40F8"/>
    <w:rsid w:val="00084C44"/>
    <w:rsid w:val="00086DC4"/>
    <w:rsid w:val="000875BC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005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1DC6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A816-7414-4E80-A399-CC60F6C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5810</Words>
  <Characters>33120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67</cp:revision>
  <cp:lastPrinted>2024-09-19T08:45:00Z</cp:lastPrinted>
  <dcterms:created xsi:type="dcterms:W3CDTF">2022-07-05T00:57:00Z</dcterms:created>
  <dcterms:modified xsi:type="dcterms:W3CDTF">2024-09-19T08:48:00Z</dcterms:modified>
</cp:coreProperties>
</file>